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3" w:rsidRDefault="00123D4C" w:rsidP="00C77482">
      <w:pPr>
        <w:jc w:val="center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 xml:space="preserve"> </w:t>
      </w:r>
    </w:p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123D4C" w:rsidRPr="00053BA7" w:rsidTr="006169DD">
        <w:trPr>
          <w:trHeight w:val="1418"/>
        </w:trPr>
        <w:tc>
          <w:tcPr>
            <w:tcW w:w="4395" w:type="dxa"/>
            <w:vAlign w:val="center"/>
          </w:tcPr>
          <w:p w:rsidR="00123D4C" w:rsidRPr="00123D4C" w:rsidRDefault="00123D4C" w:rsidP="00123D4C">
            <w:pPr>
              <w:jc w:val="center"/>
              <w:rPr>
                <w:rFonts w:ascii="a_Timer Bashkir" w:hAnsi="a_Timer Bashkir"/>
                <w:b/>
              </w:rPr>
            </w:pPr>
            <w:r w:rsidRPr="00123D4C">
              <w:rPr>
                <w:rFonts w:ascii="a_Timer Bashkir" w:hAnsi="a_Timer Bashkir"/>
                <w:b/>
                <w:sz w:val="22"/>
              </w:rPr>
              <w:t>БАШ</w:t>
            </w:r>
            <w:r w:rsidRPr="00123D4C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123D4C">
              <w:rPr>
                <w:rFonts w:ascii="a_Timer Bashkir" w:hAnsi="a_Timer Bashkir"/>
                <w:b/>
                <w:sz w:val="22"/>
              </w:rPr>
              <w:t>ОРТОСТАН РЕСПУБЛИКА</w:t>
            </w:r>
            <w:r w:rsidRPr="00123D4C">
              <w:rPr>
                <w:rFonts w:ascii="a_Timer Bashkir" w:eastAsia="Batang" w:hAnsi="a_Timer Bashkir"/>
                <w:b/>
                <w:sz w:val="22"/>
                <w:lang w:val="be-BY"/>
              </w:rPr>
              <w:t>Һ</w:t>
            </w:r>
            <w:r w:rsidRPr="00123D4C">
              <w:rPr>
                <w:rFonts w:ascii="a_Timer Bashkir" w:hAnsi="a_Timer Bashkir"/>
                <w:b/>
                <w:sz w:val="22"/>
              </w:rPr>
              <w:t>Ы</w:t>
            </w:r>
          </w:p>
          <w:p w:rsidR="00123D4C" w:rsidRPr="00123D4C" w:rsidRDefault="00123D4C" w:rsidP="00123D4C">
            <w:pPr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123D4C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     ХӘЙБУЛЛА РАЙОНЫ</w:t>
            </w:r>
          </w:p>
          <w:p w:rsidR="00123D4C" w:rsidRPr="00123D4C" w:rsidRDefault="00123D4C" w:rsidP="00123D4C">
            <w:pPr>
              <w:pStyle w:val="1"/>
              <w:spacing w:before="0"/>
              <w:jc w:val="center"/>
              <w:rPr>
                <w:bCs w:val="0"/>
                <w:caps/>
                <w:color w:val="auto"/>
                <w:sz w:val="22"/>
                <w:szCs w:val="22"/>
                <w:lang w:val="be-BY"/>
              </w:rPr>
            </w:pPr>
            <w:r w:rsidRPr="00123D4C">
              <w:rPr>
                <w:bCs w:val="0"/>
                <w:caps/>
                <w:color w:val="auto"/>
                <w:sz w:val="22"/>
                <w:szCs w:val="22"/>
              </w:rPr>
              <w:t xml:space="preserve"> муниципаль</w:t>
            </w:r>
            <w:r w:rsidRPr="00123D4C">
              <w:rPr>
                <w:rFonts w:ascii="Times New Roman" w:hAnsi="Times New Roman"/>
                <w:bCs w:val="0"/>
                <w:caps/>
                <w:color w:val="auto"/>
                <w:sz w:val="22"/>
                <w:szCs w:val="22"/>
              </w:rPr>
              <w:t xml:space="preserve"> </w:t>
            </w:r>
            <w:r w:rsidRPr="00123D4C">
              <w:rPr>
                <w:bCs w:val="0"/>
                <w:caps/>
                <w:color w:val="auto"/>
                <w:sz w:val="22"/>
                <w:szCs w:val="22"/>
              </w:rPr>
              <w:t>районыНЫ</w:t>
            </w:r>
            <w:r w:rsidRPr="00123D4C">
              <w:rPr>
                <w:bCs w:val="0"/>
                <w:caps/>
                <w:color w:val="auto"/>
                <w:sz w:val="22"/>
                <w:szCs w:val="22"/>
                <w:lang w:val="be-BY"/>
              </w:rPr>
              <w:t>Ң</w:t>
            </w:r>
          </w:p>
          <w:p w:rsidR="00123D4C" w:rsidRPr="00123D4C" w:rsidRDefault="00123D4C" w:rsidP="00123D4C">
            <w:pPr>
              <w:pStyle w:val="1"/>
              <w:spacing w:before="0"/>
              <w:jc w:val="center"/>
              <w:rPr>
                <w:bCs w:val="0"/>
                <w:caps/>
                <w:color w:val="auto"/>
                <w:sz w:val="22"/>
                <w:szCs w:val="22"/>
              </w:rPr>
            </w:pPr>
            <w:r w:rsidRPr="00123D4C">
              <w:rPr>
                <w:bCs w:val="0"/>
                <w:caps/>
                <w:color w:val="auto"/>
                <w:sz w:val="22"/>
                <w:szCs w:val="22"/>
              </w:rPr>
              <w:t xml:space="preserve"> А</w:t>
            </w:r>
            <w:r w:rsidRPr="00123D4C">
              <w:rPr>
                <w:rFonts w:ascii="Lucida Sans Unicode" w:hAnsi="Lucida Sans Unicode" w:cs="Lucida Sans Unicode"/>
                <w:color w:val="auto"/>
                <w:sz w:val="21"/>
                <w:szCs w:val="21"/>
                <w:lang w:val="be-BY"/>
              </w:rPr>
              <w:t>Ҡ</w:t>
            </w:r>
            <w:r w:rsidRPr="00123D4C">
              <w:rPr>
                <w:bCs w:val="0"/>
                <w:caps/>
                <w:color w:val="auto"/>
                <w:sz w:val="22"/>
                <w:szCs w:val="22"/>
              </w:rPr>
              <w:t>ЪЯР АУЫЛ СОВЕТЫ</w:t>
            </w:r>
          </w:p>
          <w:p w:rsidR="00123D4C" w:rsidRPr="00123D4C" w:rsidRDefault="00123D4C" w:rsidP="00123D4C">
            <w:pPr>
              <w:pStyle w:val="1"/>
              <w:spacing w:before="0"/>
              <w:jc w:val="center"/>
              <w:rPr>
                <w:bCs w:val="0"/>
                <w:caps/>
                <w:color w:val="auto"/>
                <w:sz w:val="22"/>
                <w:szCs w:val="22"/>
              </w:rPr>
            </w:pPr>
            <w:r w:rsidRPr="00123D4C">
              <w:rPr>
                <w:bCs w:val="0"/>
                <w:caps/>
                <w:color w:val="auto"/>
                <w:sz w:val="22"/>
                <w:szCs w:val="22"/>
              </w:rPr>
              <w:t>АУЫЛ БИЛӘМӘ</w:t>
            </w:r>
            <w:r w:rsidRPr="00123D4C">
              <w:rPr>
                <w:bCs w:val="0"/>
                <w:caps/>
                <w:color w:val="auto"/>
                <w:sz w:val="22"/>
                <w:szCs w:val="22"/>
                <w:lang w:val="be-BY"/>
              </w:rPr>
              <w:t>Һ</w:t>
            </w:r>
            <w:r w:rsidRPr="00123D4C">
              <w:rPr>
                <w:bCs w:val="0"/>
                <w:caps/>
                <w:color w:val="auto"/>
                <w:sz w:val="22"/>
                <w:szCs w:val="22"/>
              </w:rPr>
              <w:t xml:space="preserve">Е </w:t>
            </w:r>
          </w:p>
          <w:p w:rsidR="00123D4C" w:rsidRPr="00123D4C" w:rsidRDefault="00123D4C" w:rsidP="00123D4C">
            <w:pPr>
              <w:pStyle w:val="1"/>
              <w:spacing w:before="0"/>
              <w:jc w:val="center"/>
              <w:rPr>
                <w:bCs w:val="0"/>
                <w:caps/>
                <w:color w:val="auto"/>
                <w:sz w:val="22"/>
                <w:szCs w:val="22"/>
              </w:rPr>
            </w:pPr>
            <w:r w:rsidRPr="00123D4C">
              <w:rPr>
                <w:bCs w:val="0"/>
                <w:caps/>
                <w:color w:val="auto"/>
                <w:sz w:val="22"/>
                <w:szCs w:val="22"/>
              </w:rPr>
              <w:t>ХАКИМИӘТЕ</w:t>
            </w:r>
          </w:p>
          <w:p w:rsidR="00123D4C" w:rsidRPr="00EB048D" w:rsidRDefault="00123D4C" w:rsidP="006169DD">
            <w:pPr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D4C" w:rsidRPr="00053BA7" w:rsidRDefault="00123D4C" w:rsidP="006169DD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123D4C" w:rsidRDefault="00123D4C" w:rsidP="006169DD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</w:p>
          <w:p w:rsidR="00123D4C" w:rsidRPr="00053BA7" w:rsidRDefault="00123D4C" w:rsidP="006169DD">
            <w:pPr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</w:tc>
      </w:tr>
    </w:tbl>
    <w:p w:rsidR="00123D4C" w:rsidRPr="0043044B" w:rsidRDefault="00123D4C" w:rsidP="00123D4C">
      <w:pPr>
        <w:rPr>
          <w:sz w:val="16"/>
          <w:szCs w:val="16"/>
        </w:rPr>
      </w:pPr>
    </w:p>
    <w:p w:rsidR="00123D4C" w:rsidRDefault="00123D4C" w:rsidP="00123D4C">
      <w:r>
        <w:rPr>
          <w:noProof/>
        </w:rPr>
        <w:pict>
          <v:line id="Прямая соединительная линия 2" o:spid="_x0000_s1027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</w:p>
    <w:p w:rsidR="00123D4C" w:rsidRPr="00EB048D" w:rsidRDefault="00123D4C" w:rsidP="00123D4C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8"/>
          <w:szCs w:val="28"/>
          <w:lang w:val="be-BY"/>
        </w:rPr>
        <w:t xml:space="preserve">  </w:t>
      </w: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123D4C" w:rsidRPr="00EB048D" w:rsidRDefault="00123D4C" w:rsidP="00123D4C">
      <w:pPr>
        <w:spacing w:before="240"/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22 март 2021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й.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№ 18-П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      </w:t>
      </w:r>
      <w:r>
        <w:rPr>
          <w:rFonts w:ascii="a_Timer(05%) Bashkir" w:hAnsi="a_Timer(05%) Bashkir"/>
          <w:sz w:val="28"/>
          <w:szCs w:val="28"/>
          <w:lang w:val="be-BY"/>
        </w:rPr>
        <w:t>22 марта 2021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123D4C" w:rsidRPr="00807AEC" w:rsidRDefault="00123D4C" w:rsidP="00123D4C">
      <w:pPr>
        <w:jc w:val="center"/>
        <w:rPr>
          <w:rFonts w:ascii="a_Timer(05%) Bashkir" w:hAnsi="a_Timer(05%) Bashkir"/>
          <w:sz w:val="28"/>
          <w:szCs w:val="28"/>
          <w:lang w:val="be-BY"/>
        </w:rPr>
      </w:pPr>
      <w:r w:rsidRPr="00807AEC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</w:t>
      </w:r>
      <w:r w:rsidRPr="00807AEC">
        <w:rPr>
          <w:rFonts w:ascii="a_Timer(05%) Bashkir" w:hAnsi="a_Timer(05%) Bashkir"/>
          <w:sz w:val="28"/>
          <w:szCs w:val="28"/>
          <w:lang w:val="be-BY"/>
        </w:rPr>
        <w:t xml:space="preserve">                         с</w:t>
      </w:r>
      <w:r>
        <w:rPr>
          <w:rFonts w:ascii="a_Timer(05%) Bashkir" w:hAnsi="a_Timer(05%) Bashkir"/>
          <w:sz w:val="28"/>
          <w:szCs w:val="28"/>
          <w:lang w:val="be-BY"/>
        </w:rPr>
        <w:t>ело</w:t>
      </w:r>
      <w:r w:rsidRPr="00807AEC">
        <w:rPr>
          <w:rFonts w:ascii="a_Timer(05%) Bashkir" w:hAnsi="a_Timer(05%) Bashkir"/>
          <w:sz w:val="28"/>
          <w:szCs w:val="28"/>
          <w:lang w:val="be-BY"/>
        </w:rPr>
        <w:t xml:space="preserve"> Акъяр</w:t>
      </w:r>
    </w:p>
    <w:p w:rsidR="008B7B03" w:rsidRDefault="008B7B03" w:rsidP="008B7B03">
      <w:pPr>
        <w:jc w:val="both"/>
        <w:rPr>
          <w:rFonts w:cs="Times New Roman"/>
          <w:sz w:val="28"/>
          <w:szCs w:val="28"/>
          <w:lang w:val="be-BY"/>
        </w:rPr>
      </w:pPr>
    </w:p>
    <w:p w:rsidR="00B24796" w:rsidRPr="00B24796" w:rsidRDefault="00B24796" w:rsidP="00B2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Об утверждении Порядка осуществления закупок малого объема с использованием информационной подсистемы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В целях совершенствования, обеспечения гласности и прозрачности закупок товаров, работ, услуг для муниципальных нужд, осуществляемых у единственного поставщика (подрядчика, исполнителя) в соответствии с пунктами 4 и 5 части 1 статьи 93 Федерального закона от 5 апреля 2013 года N 44-ФЗ «О контрактной системе в сфере закупок товаров, работ, услуг для  обеспечения государственных и муниципальных нужд», распоряжением Главы Республики Башкортостан от 01.10.2020 № РГ-264, Администрация </w:t>
      </w:r>
      <w:r w:rsidR="00123D4C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B24796">
        <w:rPr>
          <w:rFonts w:ascii="Times New Roman" w:hAnsi="Times New Roman" w:cs="Times New Roman"/>
          <w:spacing w:val="48"/>
          <w:sz w:val="28"/>
          <w:szCs w:val="28"/>
        </w:rPr>
        <w:t>постановляет</w:t>
      </w:r>
      <w:r w:rsidRPr="00B24796">
        <w:rPr>
          <w:rFonts w:ascii="Times New Roman" w:hAnsi="Times New Roman" w:cs="Times New Roman"/>
          <w:sz w:val="28"/>
          <w:szCs w:val="28"/>
        </w:rPr>
        <w:t>: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1. Утвердить прилагаемый Порядок осуществления закупок малого объема с использованием информационной подсистемы (далее – информационная подсистема).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123D4C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Башкортостан, муниципальным казенным учреждениям, действующим от имени </w:t>
      </w:r>
      <w:r w:rsidR="00077F83">
        <w:rPr>
          <w:rFonts w:ascii="Times New Roman" w:hAnsi="Times New Roman" w:cs="Times New Roman"/>
          <w:sz w:val="28"/>
          <w:szCs w:val="28"/>
        </w:rPr>
        <w:t xml:space="preserve">  сельского поселения Акъярский сельсовет  </w:t>
      </w:r>
      <w:r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Башкортостан, уполномоченным принимать бюджетные обязательства в соответствии с бюджетным законодательством Российской Федерации от имени </w:t>
      </w:r>
      <w:r w:rsidR="00077F83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Башкортостан, осуществлять закупки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посредством использования информационных ресурсов - сайтов в информационно-телекоммуникационной сети "Интернет", регламентами которых предусмотрена возможность осуществления закупок товаров, работ, услуг, в том числе в соответствии с пунктами 4 и 5 части 1 статьи 93 Федерального закона N 44-ФЗ, в порядке и в</w:t>
      </w:r>
      <w:r w:rsidR="00941903">
        <w:rPr>
          <w:rFonts w:ascii="Times New Roman" w:hAnsi="Times New Roman" w:cs="Times New Roman"/>
          <w:sz w:val="28"/>
          <w:szCs w:val="28"/>
        </w:rPr>
        <w:t xml:space="preserve"> </w:t>
      </w:r>
      <w:r w:rsidRPr="00B24796">
        <w:rPr>
          <w:rFonts w:ascii="Times New Roman" w:hAnsi="Times New Roman" w:cs="Times New Roman"/>
          <w:sz w:val="28"/>
          <w:szCs w:val="28"/>
        </w:rPr>
        <w:t xml:space="preserve">случаях, определенных </w:t>
      </w:r>
      <w:r w:rsidRPr="00B24796">
        <w:rPr>
          <w:rFonts w:ascii="Times New Roman" w:hAnsi="Times New Roman" w:cs="Times New Roman"/>
          <w:sz w:val="28"/>
          <w:szCs w:val="28"/>
        </w:rPr>
        <w:lastRenderedPageBreak/>
        <w:t>Порядком осуществления закупок малого объема с использованием информационной подсистемы.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3. Рекомендовать прилагаемый Порядок осуществления закупок малого объема с использованием информационной подсистемы:</w:t>
      </w:r>
    </w:p>
    <w:p w:rsidR="00B24796" w:rsidRPr="00B24796" w:rsidRDefault="00077F83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унитарным предприятиям (далее - </w:t>
      </w:r>
      <w:r w:rsidR="00B24796" w:rsidRPr="00B24796">
        <w:rPr>
          <w:rFonts w:ascii="Times New Roman" w:hAnsi="Times New Roman" w:cs="Times New Roman"/>
          <w:sz w:val="28"/>
          <w:szCs w:val="28"/>
        </w:rPr>
        <w:t>унитарные предприятия) осуществлять закупки у единственного поставщика (подрядчика, исполнителя) в соответствии с ут</w:t>
      </w:r>
      <w:r>
        <w:rPr>
          <w:rFonts w:ascii="Times New Roman" w:hAnsi="Times New Roman" w:cs="Times New Roman"/>
          <w:sz w:val="28"/>
          <w:szCs w:val="28"/>
        </w:rPr>
        <w:t xml:space="preserve">вержденным положением о закупке </w:t>
      </w:r>
      <w:r w:rsidR="00B24796" w:rsidRPr="00B24796">
        <w:rPr>
          <w:rFonts w:ascii="Times New Roman" w:hAnsi="Times New Roman" w:cs="Times New Roman"/>
          <w:sz w:val="28"/>
          <w:szCs w:val="28"/>
        </w:rPr>
        <w:t>унитарного предприятия  посредством использования информационных ресурсов - сайтов в информационно-телекоммуникационной сети "Интернет" регламентами</w:t>
      </w:r>
      <w:r w:rsidR="00EE2CC5">
        <w:rPr>
          <w:rFonts w:ascii="Times New Roman" w:hAnsi="Times New Roman" w:cs="Times New Roman"/>
          <w:sz w:val="28"/>
          <w:szCs w:val="28"/>
        </w:rPr>
        <w:t>,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 которых предусмотрена возможность осуществления закупок товаров (работ, услуг).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>4.</w:t>
      </w:r>
      <w:r w:rsidR="00077F83">
        <w:rPr>
          <w:rFonts w:ascii="Times New Roman" w:hAnsi="Times New Roman" w:cs="Times New Roman"/>
          <w:sz w:val="28"/>
          <w:szCs w:val="28"/>
        </w:rPr>
        <w:t xml:space="preserve"> Ун</w:t>
      </w:r>
      <w:r w:rsidRPr="00B24796">
        <w:rPr>
          <w:rFonts w:ascii="Times New Roman" w:hAnsi="Times New Roman" w:cs="Times New Roman"/>
          <w:sz w:val="28"/>
          <w:szCs w:val="28"/>
        </w:rPr>
        <w:t>итарным предприятиям при необходимости, внести изменения в положения о закупке, предусмотрев осуществление закупок у единственного поставщика (подрядчика, исполнителя) в соответствии с пунктом 2 настоящего постановления и Порядком осуществления закупок малого объема с использованием информационной подсистемы.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на следующий день, после дня его официального обнародования на информационном стенде в здании Администрации </w:t>
      </w:r>
      <w:r w:rsidR="00077F83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6. </w:t>
      </w:r>
      <w:r w:rsidR="00941903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Pr="00B24796">
        <w:rPr>
          <w:rFonts w:ascii="Times New Roman" w:hAnsi="Times New Roman" w:cs="Times New Roman"/>
          <w:sz w:val="28"/>
          <w:szCs w:val="28"/>
        </w:rPr>
        <w:t>Администрации</w:t>
      </w:r>
      <w:r w:rsidR="00941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796">
        <w:rPr>
          <w:rFonts w:ascii="Times New Roman" w:hAnsi="Times New Roman" w:cs="Times New Roman"/>
          <w:sz w:val="28"/>
          <w:szCs w:val="28"/>
        </w:rPr>
        <w:t xml:space="preserve"> (</w:t>
      </w:r>
      <w:r w:rsidR="00941903">
        <w:rPr>
          <w:rFonts w:ascii="Times New Roman" w:hAnsi="Times New Roman" w:cs="Times New Roman"/>
          <w:sz w:val="28"/>
          <w:szCs w:val="28"/>
        </w:rPr>
        <w:t>Аслаева Ф.Ю.</w:t>
      </w:r>
      <w:r w:rsidRPr="00B24796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941903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в сети Интернет. 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96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</w:t>
      </w:r>
      <w:r w:rsidR="00941903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B2479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419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4796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="00941903">
        <w:rPr>
          <w:rFonts w:ascii="Times New Roman" w:hAnsi="Times New Roman" w:cs="Times New Roman"/>
          <w:sz w:val="28"/>
          <w:szCs w:val="28"/>
        </w:rPr>
        <w:t>Муратова Р.Р.</w:t>
      </w:r>
    </w:p>
    <w:p w:rsidR="00B24796" w:rsidRP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903" w:rsidRPr="00B24796" w:rsidRDefault="00941903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B24796" w:rsidRDefault="00941903" w:rsidP="00B247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796" w:rsidRPr="00B24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Э.А.Буранбаев</w:t>
      </w: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Default="00B24796" w:rsidP="00B24796">
      <w:pPr>
        <w:rPr>
          <w:rFonts w:cs="Times New Roman"/>
          <w:sz w:val="28"/>
          <w:szCs w:val="28"/>
        </w:rPr>
      </w:pPr>
    </w:p>
    <w:p w:rsidR="00077F83" w:rsidRDefault="00077F83" w:rsidP="00B24796">
      <w:pPr>
        <w:rPr>
          <w:rFonts w:cs="Times New Roman"/>
          <w:sz w:val="28"/>
          <w:szCs w:val="28"/>
        </w:rPr>
      </w:pPr>
    </w:p>
    <w:p w:rsidR="00077F83" w:rsidRPr="00B24796" w:rsidRDefault="00077F83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B24796" w:rsidRDefault="00B24796" w:rsidP="00B24796">
      <w:pPr>
        <w:rPr>
          <w:rFonts w:cs="Times New Roman"/>
          <w:sz w:val="28"/>
          <w:szCs w:val="28"/>
        </w:rPr>
      </w:pPr>
    </w:p>
    <w:p w:rsidR="00B24796" w:rsidRPr="00400C98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24796" w:rsidRPr="00400C98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B24796" w:rsidRPr="00400C98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24796" w:rsidRPr="00400C98" w:rsidRDefault="00EE2CC5" w:rsidP="00B2479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Сельского поселения Акъярский сельсовет </w:t>
      </w:r>
      <w:r w:rsidR="00B24796" w:rsidRPr="00400C9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400C98">
        <w:rPr>
          <w:rFonts w:ascii="Times New Roman" w:hAnsi="Times New Roman" w:cs="Times New Roman"/>
          <w:sz w:val="26"/>
          <w:szCs w:val="26"/>
        </w:rPr>
        <w:t xml:space="preserve"> </w:t>
      </w:r>
      <w:r w:rsidR="00B24796" w:rsidRPr="00400C98">
        <w:rPr>
          <w:rFonts w:ascii="Times New Roman" w:hAnsi="Times New Roman" w:cs="Times New Roman"/>
          <w:sz w:val="26"/>
          <w:szCs w:val="26"/>
        </w:rPr>
        <w:t>Хайбуллинский район</w:t>
      </w:r>
    </w:p>
    <w:p w:rsidR="00B24796" w:rsidRPr="00400C98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24796" w:rsidRPr="00400C98" w:rsidRDefault="00B24796" w:rsidP="00B2479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от </w:t>
      </w:r>
      <w:r w:rsidR="00EE2CC5" w:rsidRPr="00400C98">
        <w:rPr>
          <w:rFonts w:ascii="Times New Roman" w:hAnsi="Times New Roman" w:cs="Times New Roman"/>
          <w:sz w:val="26"/>
          <w:szCs w:val="26"/>
        </w:rPr>
        <w:t xml:space="preserve"> 18.03.2021 года</w:t>
      </w:r>
      <w:r w:rsidRPr="00400C98">
        <w:rPr>
          <w:rFonts w:ascii="Times New Roman" w:hAnsi="Times New Roman" w:cs="Times New Roman"/>
          <w:sz w:val="26"/>
          <w:szCs w:val="26"/>
        </w:rPr>
        <w:t xml:space="preserve"> №</w:t>
      </w:r>
      <w:r w:rsidR="00EE2CC5" w:rsidRPr="00400C98">
        <w:rPr>
          <w:rFonts w:ascii="Times New Roman" w:hAnsi="Times New Roman" w:cs="Times New Roman"/>
          <w:sz w:val="26"/>
          <w:szCs w:val="26"/>
        </w:rPr>
        <w:t xml:space="preserve"> 18-П</w:t>
      </w: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ПОРЯДОК</w:t>
      </w:r>
    </w:p>
    <w:p w:rsid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осуществления закупок малого объема с использованием</w:t>
      </w: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 информационной подсистемы</w:t>
      </w: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4796" w:rsidRPr="00400C98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осуществления Администрацией </w:t>
      </w:r>
      <w:r w:rsidR="00123D4C" w:rsidRPr="00400C98">
        <w:rPr>
          <w:rFonts w:ascii="Times New Roman" w:hAnsi="Times New Roman" w:cs="Times New Roman"/>
          <w:sz w:val="26"/>
          <w:szCs w:val="26"/>
        </w:rPr>
        <w:t xml:space="preserve">сельского поселения Акъярский сельсовет </w:t>
      </w:r>
      <w:r w:rsidRPr="00400C98">
        <w:rPr>
          <w:rFonts w:ascii="Times New Roman" w:hAnsi="Times New Roman" w:cs="Times New Roman"/>
          <w:sz w:val="26"/>
          <w:szCs w:val="26"/>
        </w:rPr>
        <w:t xml:space="preserve">муниципального района Хайбуллинский район Республики Башкортостан, муниципальными казенными учреждениями, действующими от имени муниципального района Хайбуллинский район Республики Башкортостан, уполномоченными принимать бюджетные обязательства в соответствии с бюджетным законодательством Российской Федерации от имени </w:t>
      </w:r>
      <w:r w:rsidR="00EE2CC5" w:rsidRPr="00400C98">
        <w:rPr>
          <w:rFonts w:ascii="Times New Roman" w:hAnsi="Times New Roman" w:cs="Times New Roman"/>
          <w:sz w:val="26"/>
          <w:szCs w:val="26"/>
        </w:rPr>
        <w:t xml:space="preserve">сельского поселения Акъярский сельсовет </w:t>
      </w:r>
      <w:r w:rsidRPr="00400C98">
        <w:rPr>
          <w:rFonts w:ascii="Times New Roman" w:hAnsi="Times New Roman" w:cs="Times New Roman"/>
          <w:sz w:val="26"/>
          <w:szCs w:val="26"/>
        </w:rPr>
        <w:t>муниципального района Хайбуллинский район Республики Башкортостан (далее - заказчики), закупок товаров, работ, услуг по основаниям, предусмотренным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закупки малого объема), с использованием информационной подсистемы, определенной распоряжением Главы Республики Башкортостан от 01.10.2020 № РГ-264.</w:t>
      </w:r>
    </w:p>
    <w:p w:rsidR="00B24796" w:rsidRPr="00400C98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2. Закупки малого объема осуществляются заказчиками с использованием информационной подсистемы в соответствии с настоящим Порядком, а в случаях, не определенных настоящим Порядком, - в соответствии с регламентом функционирования информационной подсистемы.</w:t>
      </w:r>
    </w:p>
    <w:p w:rsidR="00B24796" w:rsidRPr="00400C98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3. Все документы и сведения в информационной подсистеме формируются и публикуются в электронной форме. Документы в электронной форме, размещаемые в информационной подсистеме, подписываются электронной подписью и имеют такую же юридическую силу, как и подписанные аналогичные документы на бумажном носителе.</w:t>
      </w:r>
    </w:p>
    <w:p w:rsidR="00B24796" w:rsidRPr="00400C98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4. Использование электронной подписи на электронном ресурсе регламентируется Федеральным законом от 6 апреля 2011 года N 63-ФЗ "Об электронной подписи" и регламентом функционирования информационной подсистемы.</w:t>
      </w:r>
    </w:p>
    <w:p w:rsidR="00B24796" w:rsidRPr="00400C98" w:rsidRDefault="00B24796" w:rsidP="00B24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5. Заказчики обязаны осуществлять закупки малого объема с использованием информационной подсистемы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Заказчики вправе осуществлять закупки малого объема товаров, работ, услуг, указанных в приложении к настоящему Порядку, с использованием информационной подсистемы.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lastRenderedPageBreak/>
        <w:t>6. Закупки малого объема осуществляются заказчиками путем проведения котировочных сессий или формирования потребностей заказчика в порядке, установленном регламентом функционирования информационной подсистемы.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7. При публикации котировочных сессий или формировании потребности заказчик размещает в информационной подсистеме следующие документы и информацию: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сведения о количестве товара, объеме работ, услуг;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начальную (максимальную) цену контракта;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срок и место поставки товара, выполнения работ, оказания услуг;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срок и условия оплаты поставленного товара, выполненной работы, оказанной услуги;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проект контракта.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в информационной подсистеме и должен заканчиваться в рабочий день не позднее 17 часов 30 минут.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конкретной информационной подсистемы.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11.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информационной подсистеме.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В случае если по результатам проведения повторной закупки малого объема не было подано ни одного ценового предложения, заказчик вправе заключить контракт без использования информационной подсистемы на условиях, указанных в информации и документах о закупке малого объема, размещенных в информационной подсистеме, и по цене, не превышающей начальную (максимальную) цену контракта, указанной при публикации повторной закупки малого объема в информационной подсистеме.</w:t>
      </w:r>
    </w:p>
    <w:p w:rsidR="00B24796" w:rsidRDefault="00B24796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C98" w:rsidRPr="00B24796" w:rsidRDefault="00400C98" w:rsidP="00B2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к Порядку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осуществления закупок малого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объема с использованием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информационной подсистемы,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утвержденного постановлением</w:t>
      </w:r>
    </w:p>
    <w:p w:rsidR="00EE2CC5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2CC5" w:rsidRPr="00400C98">
        <w:rPr>
          <w:rFonts w:ascii="Times New Roman" w:hAnsi="Times New Roman" w:cs="Times New Roman"/>
          <w:sz w:val="26"/>
          <w:szCs w:val="26"/>
        </w:rPr>
        <w:t xml:space="preserve">сельского       </w:t>
      </w:r>
    </w:p>
    <w:p w:rsidR="00B24796" w:rsidRPr="00400C98" w:rsidRDefault="00EE2CC5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поселения Акъярский сельсовет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24796" w:rsidRPr="00400C98" w:rsidRDefault="00B24796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Хайбуллинский район </w:t>
      </w:r>
    </w:p>
    <w:p w:rsidR="00B24796" w:rsidRPr="00400C98" w:rsidRDefault="00EE2CC5" w:rsidP="00B2479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18 марта</w:t>
      </w:r>
      <w:r w:rsidR="00B24796" w:rsidRPr="00400C98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ПЕРЕЧЕНЬ</w:t>
      </w:r>
    </w:p>
    <w:p w:rsidR="00B24796" w:rsidRPr="00400C98" w:rsidRDefault="00B24796" w:rsidP="00B247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объектов закупок малого объема, которые заказчик может осуществлять без использования информационной подсистемы</w:t>
      </w:r>
    </w:p>
    <w:p w:rsidR="00B24796" w:rsidRPr="00400C98" w:rsidRDefault="00B24796" w:rsidP="00B247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85"/>
      </w:tblGrid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Наименование группы товаров, работ, услуг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400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400C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нотариальных контор, адвокатов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профессиональная переподготовка, стажировка, обучение по образовательным программам высшего образования, по профессиональному обучению и дополнительному профессиональному образованию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EE2C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оценке профессиональных и личностных качеств, психологическому тестированию при проведении конкурсов на замещение вакантных должностей муниципальной службы в Администрации </w:t>
            </w:r>
            <w:r w:rsidR="00EE2CC5"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Акъярский сельсовет 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Хайбуллинский район Республики Башкортостан, формировании кадрового резерва муниципальной службы в Администрации </w:t>
            </w:r>
            <w:r w:rsidR="00EE2CC5"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Акъярский сельсовет 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Хайбуллинский район Республики</w:t>
            </w:r>
            <w:r w:rsidR="00EE2CC5"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 Башкортостан, 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аттестации и квалификационных экзаменов муниципальных служащих Администрации </w:t>
            </w:r>
            <w:r w:rsidR="00EE2CC5"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Акъярский сельсовет 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Хайбуллинский район Республики Башкортостан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организации и проведению семинаров, вебинаров, конференций, "круглых столов", форумов, выставок-ярмарок, экскурсионные услуги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форумах, мероприятиях, конференциях, конкурсах, вебинарах, в том числе оплата организационных взносов за участие в данных мероприятиях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Поставка (изготовление) сувенирной продукции, нагрудных знаков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Обязательное страхование жизни и здоровья муниципальных служащих Администрации </w:t>
            </w:r>
            <w:r w:rsidR="00400C98"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Акъярский сельсовет 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Хайбуллинский район Республики Башкортостан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Медицинские услуги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дежурству специализированных бригад врачей на спортивных и иных мероприятиях, проводимых, организованных заказчиком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Периодический медицинский осмотр сотрудников заказчика, предрейсовый и послерейсовый медицинский осмотр водителей заказчика, медицинское освидетельствование безработных граждан при их направлении органами службы занятости для прохождения профессионального обучения или получения дополнительного профессионального образования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Лекарственные препараты,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реабилитации и протезно-ортопедические изделия для льготной категории граждан по индивидуальным заявкам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Препараты ветеринарные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Наркотические средства, психотропные вещества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Перевозка, приемка, хранение, охрана, уничтожение наркотических средств и психотропных веществ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Взрывчатые материалы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Перевозка, приемка, хранение, охрана, уничтожение взрывчатых материалов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для обучающихся, воспитанников и иных категорий граждан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Проведение культурных, спортивных и иных массовых мероприятий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Оказание услуг экспертов (экспертных организаций), членов жюри, спортивных арбитров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автотранспортных средств, находящихся на гарантийном обслуживании, у официального дилера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Гарантийный ремонт автотранспортных средств в течение гарантийного срока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Поставка древесины топливной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Оказание услуг по предрейсовому (междурейсовому) контролю технического состояния транспортного средства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пожарной и охранной сигнализации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интернет-провайдеров, услуги по обслуживанию имеющихся у заказчика информационно-телекоммуникационной сети "Интернет" и номеров сотовой (мобильной), междугородней телефонной связи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получению сертификата электронной подписи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сопровождению, модернизации, обновлению программного обеспечения, справочно-правовых и информационных систем, установленных у заказчика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разработке, внедрению, модернизации, обновлению, техническому обслуживанию (администрированию) интернет-сайта (портала) заказчика, услуги хостинга и регистрации доменов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Товары, выполнение работ, оказание услуг, необходимые при оказании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средствах массовой информации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Подписка на периодические печатные издания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Поставка книжной продукции (в том числе плоскопечатных изданий и изданий на специальных носителях) конкретных авторов, издательств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Заключение с кредитной организацией договора номинального счета, открытие и ведение номинальных счетов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Сбор, вывоз и утилизация мусора, твердых коммунальных отходов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откачке, вывозу и транспортировке жидких бытовых отходов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Информационные услуги по подготовке государственной статистической информации, оказание которых может осуществлять только орган государственной статистики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Знаки почтовой оплаты, почтовые маркированные конверты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Метрологическое обслуживание средств измерений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Форменная одежда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Оказание услуг по утилизации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услуги, исследования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Охрана объектов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твердых коммунальных отходов в случае, если данные услуги оказываются другому лицу или другим лицам, пользующимся нежилыми помещениями, 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аренде движимого и недвижимого имущества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Осуществление авторского надзора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(работы) на выполнение пассажирских перевозок автомобильным транспортом общего пользования по регулярным маршрутам на территории</w:t>
            </w:r>
            <w:r w:rsidR="00400C98"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Акъярский сельсовет</w:t>
            </w: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Хайбуллинский район Республики Башкортостан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Содержание дорог общего пользования местного значения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Бензин, дизельное топливо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Страхование транспортных средств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Материальные запасы для водопроводно-канализационного хозяйства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B247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Запасные части и технические жидкости для автомобилей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 (услуги) по обслуживанию сетей уличного освещения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Кадастровые работы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Оргтехника, запасные части к оргтехнике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Хозяйственные средства, строительные материалы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Канцелярские товары</w:t>
            </w:r>
          </w:p>
        </w:tc>
      </w:tr>
      <w:tr w:rsidR="00B24796" w:rsidRPr="00400C98" w:rsidTr="00400C9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96" w:rsidRPr="00400C98" w:rsidRDefault="00B24796" w:rsidP="00B24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 xml:space="preserve">69. 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96" w:rsidRPr="00400C98" w:rsidRDefault="00B24796" w:rsidP="009754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98">
              <w:rPr>
                <w:rFonts w:ascii="Times New Roman" w:hAnsi="Times New Roman" w:cs="Times New Roman"/>
                <w:sz w:val="26"/>
                <w:szCs w:val="26"/>
              </w:rPr>
              <w:t>Услуги по текущему ремонту, техническому сопровождению оргтехники</w:t>
            </w:r>
          </w:p>
        </w:tc>
      </w:tr>
    </w:tbl>
    <w:p w:rsidR="00B24796" w:rsidRPr="00400C98" w:rsidRDefault="00B24796" w:rsidP="00B24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4796" w:rsidRPr="00400C98" w:rsidRDefault="00B24796" w:rsidP="00B24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0C98" w:rsidRPr="00400C98" w:rsidRDefault="00B24796" w:rsidP="00400C9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="00400C98" w:rsidRPr="00400C98">
        <w:rPr>
          <w:rFonts w:ascii="Times New Roman" w:hAnsi="Times New Roman" w:cs="Times New Roman"/>
          <w:sz w:val="26"/>
          <w:szCs w:val="26"/>
        </w:rPr>
        <w:t xml:space="preserve"> </w:t>
      </w:r>
      <w:r w:rsidRPr="00400C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24796" w:rsidRPr="00400C98" w:rsidRDefault="00400C98" w:rsidP="00400C9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0C98">
        <w:rPr>
          <w:rFonts w:ascii="Times New Roman" w:hAnsi="Times New Roman" w:cs="Times New Roman"/>
          <w:sz w:val="26"/>
          <w:szCs w:val="26"/>
        </w:rPr>
        <w:t>сельского поселения Акъярский сельсовет</w:t>
      </w:r>
      <w:r w:rsidR="00B24796" w:rsidRPr="00400C98">
        <w:rPr>
          <w:rFonts w:ascii="Times New Roman" w:hAnsi="Times New Roman" w:cs="Times New Roman"/>
          <w:sz w:val="26"/>
          <w:szCs w:val="26"/>
        </w:rPr>
        <w:t xml:space="preserve">      </w:t>
      </w:r>
      <w:r w:rsidRPr="00400C9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00C98">
        <w:rPr>
          <w:rFonts w:ascii="Times New Roman" w:hAnsi="Times New Roman" w:cs="Times New Roman"/>
          <w:sz w:val="26"/>
          <w:szCs w:val="26"/>
        </w:rPr>
        <w:t xml:space="preserve">     Ф.Ю.Аслаева</w:t>
      </w:r>
      <w:bookmarkStart w:id="0" w:name="_GoBack"/>
      <w:bookmarkEnd w:id="0"/>
    </w:p>
    <w:sectPr w:rsidR="00B24796" w:rsidRPr="00400C98" w:rsidSect="00EB0638">
      <w:type w:val="continuous"/>
      <w:pgSz w:w="11906" w:h="16838" w:code="9"/>
      <w:pgMar w:top="851" w:right="851" w:bottom="1418" w:left="1701" w:header="0" w:footer="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0C" w:rsidRDefault="00690C0C" w:rsidP="00897713">
      <w:r>
        <w:separator/>
      </w:r>
    </w:p>
  </w:endnote>
  <w:endnote w:type="continuationSeparator" w:id="1">
    <w:p w:rsidR="00690C0C" w:rsidRDefault="00690C0C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0C" w:rsidRDefault="00690C0C" w:rsidP="00897713">
      <w:r>
        <w:separator/>
      </w:r>
    </w:p>
  </w:footnote>
  <w:footnote w:type="continuationSeparator" w:id="1">
    <w:p w:rsidR="00690C0C" w:rsidRDefault="00690C0C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BF86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3E2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84B287C"/>
    <w:multiLevelType w:val="hybridMultilevel"/>
    <w:tmpl w:val="B470A7A0"/>
    <w:lvl w:ilvl="0" w:tplc="4EDE188A">
      <w:start w:val="1"/>
      <w:numFmt w:val="decimal"/>
      <w:lvlText w:val="%1)"/>
      <w:lvlJc w:val="left"/>
      <w:pPr>
        <w:ind w:left="2254" w:hanging="15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90A"/>
    <w:multiLevelType w:val="hybridMultilevel"/>
    <w:tmpl w:val="05EA459E"/>
    <w:lvl w:ilvl="0" w:tplc="496C1B12">
      <w:start w:val="1"/>
      <w:numFmt w:val="decimal"/>
      <w:lvlText w:val="%1."/>
      <w:lvlJc w:val="left"/>
      <w:pPr>
        <w:ind w:left="1950" w:hanging="124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77014A"/>
    <w:multiLevelType w:val="hybridMultilevel"/>
    <w:tmpl w:val="E550DCA2"/>
    <w:lvl w:ilvl="0" w:tplc="CD083B1A">
      <w:start w:val="1"/>
      <w:numFmt w:val="decimal"/>
      <w:pStyle w:val="4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pStyle w:val="5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55508"/>
    <w:multiLevelType w:val="hybridMultilevel"/>
    <w:tmpl w:val="F1E44D12"/>
    <w:lvl w:ilvl="0" w:tplc="CD2EDB4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279D8"/>
    <w:multiLevelType w:val="hybridMultilevel"/>
    <w:tmpl w:val="11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05B2"/>
    <w:rsid w:val="00000343"/>
    <w:rsid w:val="000009B9"/>
    <w:rsid w:val="00003EC6"/>
    <w:rsid w:val="0000406D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3F71"/>
    <w:rsid w:val="0004479C"/>
    <w:rsid w:val="0004766D"/>
    <w:rsid w:val="00051369"/>
    <w:rsid w:val="00054421"/>
    <w:rsid w:val="0005442F"/>
    <w:rsid w:val="00056383"/>
    <w:rsid w:val="00062438"/>
    <w:rsid w:val="0006538F"/>
    <w:rsid w:val="0007030A"/>
    <w:rsid w:val="00070710"/>
    <w:rsid w:val="00071F45"/>
    <w:rsid w:val="00071FD1"/>
    <w:rsid w:val="000725A5"/>
    <w:rsid w:val="00074345"/>
    <w:rsid w:val="00074C73"/>
    <w:rsid w:val="00074DD4"/>
    <w:rsid w:val="00075AB7"/>
    <w:rsid w:val="00075D04"/>
    <w:rsid w:val="00077F83"/>
    <w:rsid w:val="00080CA9"/>
    <w:rsid w:val="0008560D"/>
    <w:rsid w:val="000904BB"/>
    <w:rsid w:val="000923C9"/>
    <w:rsid w:val="00093116"/>
    <w:rsid w:val="00093D88"/>
    <w:rsid w:val="0009642C"/>
    <w:rsid w:val="0009757E"/>
    <w:rsid w:val="00097A99"/>
    <w:rsid w:val="000A0812"/>
    <w:rsid w:val="000A1017"/>
    <w:rsid w:val="000A49B6"/>
    <w:rsid w:val="000B22C6"/>
    <w:rsid w:val="000B3498"/>
    <w:rsid w:val="000B49C1"/>
    <w:rsid w:val="000B51C2"/>
    <w:rsid w:val="000B741D"/>
    <w:rsid w:val="000B7FA9"/>
    <w:rsid w:val="000C1190"/>
    <w:rsid w:val="000C26F2"/>
    <w:rsid w:val="000C3EB9"/>
    <w:rsid w:val="000C559B"/>
    <w:rsid w:val="000D10CD"/>
    <w:rsid w:val="000D4471"/>
    <w:rsid w:val="000D4929"/>
    <w:rsid w:val="000D4CD8"/>
    <w:rsid w:val="000D646C"/>
    <w:rsid w:val="000F1B9F"/>
    <w:rsid w:val="000F7FB3"/>
    <w:rsid w:val="0010169B"/>
    <w:rsid w:val="00104148"/>
    <w:rsid w:val="00104C5C"/>
    <w:rsid w:val="00106A78"/>
    <w:rsid w:val="001141DC"/>
    <w:rsid w:val="00120995"/>
    <w:rsid w:val="0012297A"/>
    <w:rsid w:val="00123D4C"/>
    <w:rsid w:val="001277D8"/>
    <w:rsid w:val="00132134"/>
    <w:rsid w:val="00132BB9"/>
    <w:rsid w:val="001334CB"/>
    <w:rsid w:val="001355A0"/>
    <w:rsid w:val="0013582D"/>
    <w:rsid w:val="0014188E"/>
    <w:rsid w:val="00142AFC"/>
    <w:rsid w:val="0014472C"/>
    <w:rsid w:val="001527B5"/>
    <w:rsid w:val="00157CFB"/>
    <w:rsid w:val="0016218B"/>
    <w:rsid w:val="001624E4"/>
    <w:rsid w:val="0016272B"/>
    <w:rsid w:val="00163489"/>
    <w:rsid w:val="001647BC"/>
    <w:rsid w:val="00164A0D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134A"/>
    <w:rsid w:val="00194AE0"/>
    <w:rsid w:val="00197457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3DAD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F50CA"/>
    <w:rsid w:val="00200A42"/>
    <w:rsid w:val="00201CA8"/>
    <w:rsid w:val="002023ED"/>
    <w:rsid w:val="00203555"/>
    <w:rsid w:val="00210F6A"/>
    <w:rsid w:val="00211652"/>
    <w:rsid w:val="002216D3"/>
    <w:rsid w:val="00221E49"/>
    <w:rsid w:val="0022673D"/>
    <w:rsid w:val="002269BB"/>
    <w:rsid w:val="00230A0B"/>
    <w:rsid w:val="00231A51"/>
    <w:rsid w:val="00233866"/>
    <w:rsid w:val="00234DA6"/>
    <w:rsid w:val="00237052"/>
    <w:rsid w:val="00243DA8"/>
    <w:rsid w:val="00246299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0C46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69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12A7"/>
    <w:rsid w:val="002D4989"/>
    <w:rsid w:val="002D4A1E"/>
    <w:rsid w:val="002D6274"/>
    <w:rsid w:val="002D696A"/>
    <w:rsid w:val="002D7A36"/>
    <w:rsid w:val="002D7B95"/>
    <w:rsid w:val="002E17CA"/>
    <w:rsid w:val="002E1AE9"/>
    <w:rsid w:val="002E1DC3"/>
    <w:rsid w:val="002E4EA2"/>
    <w:rsid w:val="002E61A2"/>
    <w:rsid w:val="002E63C7"/>
    <w:rsid w:val="002E6DF2"/>
    <w:rsid w:val="002E6E95"/>
    <w:rsid w:val="002F08E8"/>
    <w:rsid w:val="002F11A5"/>
    <w:rsid w:val="002F1FCC"/>
    <w:rsid w:val="002F45A7"/>
    <w:rsid w:val="002F46EF"/>
    <w:rsid w:val="002F7146"/>
    <w:rsid w:val="002F777D"/>
    <w:rsid w:val="00300907"/>
    <w:rsid w:val="00301714"/>
    <w:rsid w:val="00303219"/>
    <w:rsid w:val="003032EB"/>
    <w:rsid w:val="0030442C"/>
    <w:rsid w:val="00304CD5"/>
    <w:rsid w:val="003053C9"/>
    <w:rsid w:val="00310747"/>
    <w:rsid w:val="00311B95"/>
    <w:rsid w:val="00313647"/>
    <w:rsid w:val="00313F47"/>
    <w:rsid w:val="0031435C"/>
    <w:rsid w:val="003157D7"/>
    <w:rsid w:val="00316DE2"/>
    <w:rsid w:val="00316E44"/>
    <w:rsid w:val="00317BC8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44B6"/>
    <w:rsid w:val="003705B2"/>
    <w:rsid w:val="00370C67"/>
    <w:rsid w:val="00371327"/>
    <w:rsid w:val="00372AE5"/>
    <w:rsid w:val="0037516B"/>
    <w:rsid w:val="00380FEC"/>
    <w:rsid w:val="00382147"/>
    <w:rsid w:val="003835B6"/>
    <w:rsid w:val="0038434F"/>
    <w:rsid w:val="00390D44"/>
    <w:rsid w:val="00391A24"/>
    <w:rsid w:val="0039450A"/>
    <w:rsid w:val="00395400"/>
    <w:rsid w:val="00395732"/>
    <w:rsid w:val="003A3D66"/>
    <w:rsid w:val="003A4D5A"/>
    <w:rsid w:val="003A78BF"/>
    <w:rsid w:val="003B008F"/>
    <w:rsid w:val="003B0A41"/>
    <w:rsid w:val="003B5F6D"/>
    <w:rsid w:val="003B78B6"/>
    <w:rsid w:val="003C1224"/>
    <w:rsid w:val="003C70B2"/>
    <w:rsid w:val="003D1CD1"/>
    <w:rsid w:val="003D2BF2"/>
    <w:rsid w:val="003D5CC0"/>
    <w:rsid w:val="003E1204"/>
    <w:rsid w:val="003E3591"/>
    <w:rsid w:val="003F07F0"/>
    <w:rsid w:val="003F0A76"/>
    <w:rsid w:val="003F0C14"/>
    <w:rsid w:val="003F3955"/>
    <w:rsid w:val="003F4023"/>
    <w:rsid w:val="003F4FE3"/>
    <w:rsid w:val="003F655B"/>
    <w:rsid w:val="003F776A"/>
    <w:rsid w:val="004002B0"/>
    <w:rsid w:val="0040065B"/>
    <w:rsid w:val="004006C8"/>
    <w:rsid w:val="00400C98"/>
    <w:rsid w:val="004015B1"/>
    <w:rsid w:val="0040167C"/>
    <w:rsid w:val="0040281A"/>
    <w:rsid w:val="00405038"/>
    <w:rsid w:val="00406DFD"/>
    <w:rsid w:val="00411724"/>
    <w:rsid w:val="00413B76"/>
    <w:rsid w:val="00413FCD"/>
    <w:rsid w:val="0041462E"/>
    <w:rsid w:val="0042115F"/>
    <w:rsid w:val="0043044B"/>
    <w:rsid w:val="00432675"/>
    <w:rsid w:val="00434B91"/>
    <w:rsid w:val="004366E7"/>
    <w:rsid w:val="00441108"/>
    <w:rsid w:val="004424FF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6FD1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16A3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1309"/>
    <w:rsid w:val="005027CE"/>
    <w:rsid w:val="00505987"/>
    <w:rsid w:val="00507706"/>
    <w:rsid w:val="005126EE"/>
    <w:rsid w:val="0051425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45B89"/>
    <w:rsid w:val="00551435"/>
    <w:rsid w:val="00551A20"/>
    <w:rsid w:val="00551F60"/>
    <w:rsid w:val="00562C14"/>
    <w:rsid w:val="005631D9"/>
    <w:rsid w:val="00563867"/>
    <w:rsid w:val="00564498"/>
    <w:rsid w:val="00564C74"/>
    <w:rsid w:val="00564F99"/>
    <w:rsid w:val="00565173"/>
    <w:rsid w:val="005675E3"/>
    <w:rsid w:val="00570A03"/>
    <w:rsid w:val="00570DDF"/>
    <w:rsid w:val="00571CAF"/>
    <w:rsid w:val="00572FEF"/>
    <w:rsid w:val="005736AA"/>
    <w:rsid w:val="00573940"/>
    <w:rsid w:val="00576279"/>
    <w:rsid w:val="00576A44"/>
    <w:rsid w:val="00584A9F"/>
    <w:rsid w:val="0058596E"/>
    <w:rsid w:val="00587037"/>
    <w:rsid w:val="005875F5"/>
    <w:rsid w:val="0059044D"/>
    <w:rsid w:val="00590741"/>
    <w:rsid w:val="005917E4"/>
    <w:rsid w:val="00591E8F"/>
    <w:rsid w:val="00592273"/>
    <w:rsid w:val="00592D2F"/>
    <w:rsid w:val="00593A3D"/>
    <w:rsid w:val="00595032"/>
    <w:rsid w:val="0059798C"/>
    <w:rsid w:val="005A1756"/>
    <w:rsid w:val="005A1A80"/>
    <w:rsid w:val="005A1A94"/>
    <w:rsid w:val="005A4A92"/>
    <w:rsid w:val="005A4B74"/>
    <w:rsid w:val="005A618E"/>
    <w:rsid w:val="005A7148"/>
    <w:rsid w:val="005A74A5"/>
    <w:rsid w:val="005A7DF9"/>
    <w:rsid w:val="005B08C9"/>
    <w:rsid w:val="005B4D34"/>
    <w:rsid w:val="005C227A"/>
    <w:rsid w:val="005C37D5"/>
    <w:rsid w:val="005C4CA7"/>
    <w:rsid w:val="005C4F4F"/>
    <w:rsid w:val="005C4F9A"/>
    <w:rsid w:val="005C6CC3"/>
    <w:rsid w:val="005C7188"/>
    <w:rsid w:val="005D71F8"/>
    <w:rsid w:val="005E024C"/>
    <w:rsid w:val="005E3414"/>
    <w:rsid w:val="005E39C2"/>
    <w:rsid w:val="005E59E0"/>
    <w:rsid w:val="005F099C"/>
    <w:rsid w:val="005F2F99"/>
    <w:rsid w:val="005F73E9"/>
    <w:rsid w:val="005F7780"/>
    <w:rsid w:val="00605CEB"/>
    <w:rsid w:val="0060738A"/>
    <w:rsid w:val="00610E86"/>
    <w:rsid w:val="00613697"/>
    <w:rsid w:val="00615E2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320D6"/>
    <w:rsid w:val="006323B1"/>
    <w:rsid w:val="00635C9D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33E6"/>
    <w:rsid w:val="0066464D"/>
    <w:rsid w:val="00664856"/>
    <w:rsid w:val="00664A78"/>
    <w:rsid w:val="006663D3"/>
    <w:rsid w:val="006668FF"/>
    <w:rsid w:val="00671CA1"/>
    <w:rsid w:val="006762A5"/>
    <w:rsid w:val="00677763"/>
    <w:rsid w:val="00684184"/>
    <w:rsid w:val="006850B0"/>
    <w:rsid w:val="00690398"/>
    <w:rsid w:val="00690C0C"/>
    <w:rsid w:val="00694E59"/>
    <w:rsid w:val="00695B40"/>
    <w:rsid w:val="00697354"/>
    <w:rsid w:val="006A1F8C"/>
    <w:rsid w:val="006A2FB4"/>
    <w:rsid w:val="006B01F7"/>
    <w:rsid w:val="006B132E"/>
    <w:rsid w:val="006B166D"/>
    <w:rsid w:val="006B2903"/>
    <w:rsid w:val="006B49D9"/>
    <w:rsid w:val="006C2830"/>
    <w:rsid w:val="006C4079"/>
    <w:rsid w:val="006C46B9"/>
    <w:rsid w:val="006C7974"/>
    <w:rsid w:val="006D12ED"/>
    <w:rsid w:val="006D2C4F"/>
    <w:rsid w:val="006D335E"/>
    <w:rsid w:val="006D3C1A"/>
    <w:rsid w:val="006D5C73"/>
    <w:rsid w:val="006D5D65"/>
    <w:rsid w:val="006D5DD5"/>
    <w:rsid w:val="006D75D8"/>
    <w:rsid w:val="006E0271"/>
    <w:rsid w:val="006E399F"/>
    <w:rsid w:val="006E3D0A"/>
    <w:rsid w:val="006E4445"/>
    <w:rsid w:val="006E4BD8"/>
    <w:rsid w:val="006E59E1"/>
    <w:rsid w:val="006E7E70"/>
    <w:rsid w:val="006F170E"/>
    <w:rsid w:val="006F36FA"/>
    <w:rsid w:val="006F4033"/>
    <w:rsid w:val="006F454F"/>
    <w:rsid w:val="006F6E5F"/>
    <w:rsid w:val="00700255"/>
    <w:rsid w:val="00703120"/>
    <w:rsid w:val="007046AA"/>
    <w:rsid w:val="00713649"/>
    <w:rsid w:val="00713EB3"/>
    <w:rsid w:val="00715372"/>
    <w:rsid w:val="0072107F"/>
    <w:rsid w:val="00724ADF"/>
    <w:rsid w:val="00731324"/>
    <w:rsid w:val="007322E0"/>
    <w:rsid w:val="00733436"/>
    <w:rsid w:val="007334C9"/>
    <w:rsid w:val="00734CED"/>
    <w:rsid w:val="0074015B"/>
    <w:rsid w:val="00740C4C"/>
    <w:rsid w:val="00747827"/>
    <w:rsid w:val="00747DAC"/>
    <w:rsid w:val="007548A4"/>
    <w:rsid w:val="007551CB"/>
    <w:rsid w:val="00755608"/>
    <w:rsid w:val="00757C85"/>
    <w:rsid w:val="00760ED1"/>
    <w:rsid w:val="00767B24"/>
    <w:rsid w:val="00773677"/>
    <w:rsid w:val="00774B77"/>
    <w:rsid w:val="007761FF"/>
    <w:rsid w:val="00777F1A"/>
    <w:rsid w:val="00782B61"/>
    <w:rsid w:val="00783545"/>
    <w:rsid w:val="00784E9F"/>
    <w:rsid w:val="00786154"/>
    <w:rsid w:val="00786751"/>
    <w:rsid w:val="0079538E"/>
    <w:rsid w:val="007A153E"/>
    <w:rsid w:val="007A38B4"/>
    <w:rsid w:val="007A3E44"/>
    <w:rsid w:val="007A4A8A"/>
    <w:rsid w:val="007A629D"/>
    <w:rsid w:val="007A69B1"/>
    <w:rsid w:val="007A7FAD"/>
    <w:rsid w:val="007B1C05"/>
    <w:rsid w:val="007B2A80"/>
    <w:rsid w:val="007B6C62"/>
    <w:rsid w:val="007B727E"/>
    <w:rsid w:val="007B72A0"/>
    <w:rsid w:val="007C4679"/>
    <w:rsid w:val="007C52CD"/>
    <w:rsid w:val="007C79AC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7F4BF3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3F1A"/>
    <w:rsid w:val="008440DF"/>
    <w:rsid w:val="00846CCF"/>
    <w:rsid w:val="00857754"/>
    <w:rsid w:val="00860F37"/>
    <w:rsid w:val="00861A33"/>
    <w:rsid w:val="00862F68"/>
    <w:rsid w:val="008654FF"/>
    <w:rsid w:val="00865BEF"/>
    <w:rsid w:val="00866B18"/>
    <w:rsid w:val="0086702D"/>
    <w:rsid w:val="008670AE"/>
    <w:rsid w:val="00867359"/>
    <w:rsid w:val="008676E0"/>
    <w:rsid w:val="00871CF4"/>
    <w:rsid w:val="0087203A"/>
    <w:rsid w:val="008722FD"/>
    <w:rsid w:val="00872323"/>
    <w:rsid w:val="008726F8"/>
    <w:rsid w:val="008743A1"/>
    <w:rsid w:val="008802D3"/>
    <w:rsid w:val="00886A16"/>
    <w:rsid w:val="00891A43"/>
    <w:rsid w:val="00893B29"/>
    <w:rsid w:val="008976D5"/>
    <w:rsid w:val="00897713"/>
    <w:rsid w:val="008A0535"/>
    <w:rsid w:val="008A1252"/>
    <w:rsid w:val="008A182D"/>
    <w:rsid w:val="008A3D8B"/>
    <w:rsid w:val="008A4BB2"/>
    <w:rsid w:val="008A7647"/>
    <w:rsid w:val="008A7F1F"/>
    <w:rsid w:val="008B0ED9"/>
    <w:rsid w:val="008B48BE"/>
    <w:rsid w:val="008B55C0"/>
    <w:rsid w:val="008B5807"/>
    <w:rsid w:val="008B7B03"/>
    <w:rsid w:val="008C37E2"/>
    <w:rsid w:val="008C425C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3E75"/>
    <w:rsid w:val="008F5704"/>
    <w:rsid w:val="008F5F01"/>
    <w:rsid w:val="00912040"/>
    <w:rsid w:val="00915E43"/>
    <w:rsid w:val="009308DB"/>
    <w:rsid w:val="00932812"/>
    <w:rsid w:val="00932D4F"/>
    <w:rsid w:val="009402FC"/>
    <w:rsid w:val="00941903"/>
    <w:rsid w:val="00941A51"/>
    <w:rsid w:val="00943B3E"/>
    <w:rsid w:val="009440A3"/>
    <w:rsid w:val="00944B2F"/>
    <w:rsid w:val="00945404"/>
    <w:rsid w:val="0095060A"/>
    <w:rsid w:val="00952057"/>
    <w:rsid w:val="009529C2"/>
    <w:rsid w:val="00953AB5"/>
    <w:rsid w:val="00955103"/>
    <w:rsid w:val="00955AD8"/>
    <w:rsid w:val="009563CD"/>
    <w:rsid w:val="00957A9C"/>
    <w:rsid w:val="0096231B"/>
    <w:rsid w:val="0096284A"/>
    <w:rsid w:val="00964E36"/>
    <w:rsid w:val="00965BDC"/>
    <w:rsid w:val="0096763C"/>
    <w:rsid w:val="009716C6"/>
    <w:rsid w:val="00971DFC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2F3D"/>
    <w:rsid w:val="009C4DB9"/>
    <w:rsid w:val="009C52C5"/>
    <w:rsid w:val="009C784B"/>
    <w:rsid w:val="009D0485"/>
    <w:rsid w:val="009D123C"/>
    <w:rsid w:val="009D33C4"/>
    <w:rsid w:val="009D3EBD"/>
    <w:rsid w:val="009D4592"/>
    <w:rsid w:val="009D6884"/>
    <w:rsid w:val="009D7D50"/>
    <w:rsid w:val="009E04F2"/>
    <w:rsid w:val="009E3505"/>
    <w:rsid w:val="009E79FC"/>
    <w:rsid w:val="009F30E9"/>
    <w:rsid w:val="009F5EE7"/>
    <w:rsid w:val="009F6FB1"/>
    <w:rsid w:val="00A01145"/>
    <w:rsid w:val="00A0595E"/>
    <w:rsid w:val="00A06664"/>
    <w:rsid w:val="00A069B2"/>
    <w:rsid w:val="00A10B5B"/>
    <w:rsid w:val="00A11194"/>
    <w:rsid w:val="00A14E8D"/>
    <w:rsid w:val="00A21E86"/>
    <w:rsid w:val="00A2242D"/>
    <w:rsid w:val="00A22889"/>
    <w:rsid w:val="00A2441C"/>
    <w:rsid w:val="00A2716F"/>
    <w:rsid w:val="00A2753B"/>
    <w:rsid w:val="00A27E34"/>
    <w:rsid w:val="00A31501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61D1"/>
    <w:rsid w:val="00A57740"/>
    <w:rsid w:val="00A63CBB"/>
    <w:rsid w:val="00A650E0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510B"/>
    <w:rsid w:val="00A87A2E"/>
    <w:rsid w:val="00A91125"/>
    <w:rsid w:val="00A9498E"/>
    <w:rsid w:val="00AA2310"/>
    <w:rsid w:val="00AA568B"/>
    <w:rsid w:val="00AA7CF6"/>
    <w:rsid w:val="00AB20F1"/>
    <w:rsid w:val="00AB3A9E"/>
    <w:rsid w:val="00AB54C6"/>
    <w:rsid w:val="00AB6459"/>
    <w:rsid w:val="00AB6C1B"/>
    <w:rsid w:val="00AB7648"/>
    <w:rsid w:val="00AC101E"/>
    <w:rsid w:val="00AC1B3B"/>
    <w:rsid w:val="00AC5192"/>
    <w:rsid w:val="00AC52CF"/>
    <w:rsid w:val="00AC7EF3"/>
    <w:rsid w:val="00AD4E30"/>
    <w:rsid w:val="00AD737C"/>
    <w:rsid w:val="00AD73E4"/>
    <w:rsid w:val="00AD792E"/>
    <w:rsid w:val="00AE0042"/>
    <w:rsid w:val="00AE331E"/>
    <w:rsid w:val="00AE3B57"/>
    <w:rsid w:val="00AE5C19"/>
    <w:rsid w:val="00AE63CB"/>
    <w:rsid w:val="00AF0007"/>
    <w:rsid w:val="00AF2F78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796"/>
    <w:rsid w:val="00B24969"/>
    <w:rsid w:val="00B26612"/>
    <w:rsid w:val="00B2686A"/>
    <w:rsid w:val="00B2744B"/>
    <w:rsid w:val="00B27E15"/>
    <w:rsid w:val="00B3646F"/>
    <w:rsid w:val="00B4161D"/>
    <w:rsid w:val="00B41767"/>
    <w:rsid w:val="00B43144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34CB"/>
    <w:rsid w:val="00B64BF5"/>
    <w:rsid w:val="00B66729"/>
    <w:rsid w:val="00B8102B"/>
    <w:rsid w:val="00B911CB"/>
    <w:rsid w:val="00B951A9"/>
    <w:rsid w:val="00B95F13"/>
    <w:rsid w:val="00B97B2F"/>
    <w:rsid w:val="00BA538F"/>
    <w:rsid w:val="00BA760C"/>
    <w:rsid w:val="00BB11F1"/>
    <w:rsid w:val="00BB371D"/>
    <w:rsid w:val="00BB635E"/>
    <w:rsid w:val="00BB6E28"/>
    <w:rsid w:val="00BC077D"/>
    <w:rsid w:val="00BC0AB5"/>
    <w:rsid w:val="00BC13F9"/>
    <w:rsid w:val="00BC401A"/>
    <w:rsid w:val="00BC4242"/>
    <w:rsid w:val="00BC58AF"/>
    <w:rsid w:val="00BD07FB"/>
    <w:rsid w:val="00BD281C"/>
    <w:rsid w:val="00BD719F"/>
    <w:rsid w:val="00BE22CE"/>
    <w:rsid w:val="00BE4FB5"/>
    <w:rsid w:val="00BE6EAE"/>
    <w:rsid w:val="00BE7CD8"/>
    <w:rsid w:val="00BF2C18"/>
    <w:rsid w:val="00BF75E0"/>
    <w:rsid w:val="00C01395"/>
    <w:rsid w:val="00C015A9"/>
    <w:rsid w:val="00C025A1"/>
    <w:rsid w:val="00C0429F"/>
    <w:rsid w:val="00C07354"/>
    <w:rsid w:val="00C11B90"/>
    <w:rsid w:val="00C179E2"/>
    <w:rsid w:val="00C2000F"/>
    <w:rsid w:val="00C21034"/>
    <w:rsid w:val="00C25FAF"/>
    <w:rsid w:val="00C274F0"/>
    <w:rsid w:val="00C27573"/>
    <w:rsid w:val="00C30F65"/>
    <w:rsid w:val="00C3250D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4C55"/>
    <w:rsid w:val="00C66C25"/>
    <w:rsid w:val="00C72584"/>
    <w:rsid w:val="00C76A21"/>
    <w:rsid w:val="00C7735E"/>
    <w:rsid w:val="00C77482"/>
    <w:rsid w:val="00C80AAB"/>
    <w:rsid w:val="00C80C17"/>
    <w:rsid w:val="00C872AA"/>
    <w:rsid w:val="00C93A54"/>
    <w:rsid w:val="00CA42AB"/>
    <w:rsid w:val="00CA5F46"/>
    <w:rsid w:val="00CB12DB"/>
    <w:rsid w:val="00CB2476"/>
    <w:rsid w:val="00CC49BA"/>
    <w:rsid w:val="00CC4C20"/>
    <w:rsid w:val="00CC78E8"/>
    <w:rsid w:val="00CD0FEB"/>
    <w:rsid w:val="00CD1A63"/>
    <w:rsid w:val="00CD67B9"/>
    <w:rsid w:val="00CD689B"/>
    <w:rsid w:val="00CE3258"/>
    <w:rsid w:val="00CE44A7"/>
    <w:rsid w:val="00CE5483"/>
    <w:rsid w:val="00CF061F"/>
    <w:rsid w:val="00CF1852"/>
    <w:rsid w:val="00CF388A"/>
    <w:rsid w:val="00CF3F0B"/>
    <w:rsid w:val="00CF5537"/>
    <w:rsid w:val="00D01C5E"/>
    <w:rsid w:val="00D02361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4535E"/>
    <w:rsid w:val="00D45805"/>
    <w:rsid w:val="00D46945"/>
    <w:rsid w:val="00D46E29"/>
    <w:rsid w:val="00D52A50"/>
    <w:rsid w:val="00D53258"/>
    <w:rsid w:val="00D5361A"/>
    <w:rsid w:val="00D54064"/>
    <w:rsid w:val="00D5587E"/>
    <w:rsid w:val="00D55AC0"/>
    <w:rsid w:val="00D6376F"/>
    <w:rsid w:val="00D63DAD"/>
    <w:rsid w:val="00D653C2"/>
    <w:rsid w:val="00D65883"/>
    <w:rsid w:val="00D65C3C"/>
    <w:rsid w:val="00D706F7"/>
    <w:rsid w:val="00D70EBF"/>
    <w:rsid w:val="00D717A4"/>
    <w:rsid w:val="00D72D4D"/>
    <w:rsid w:val="00D7305B"/>
    <w:rsid w:val="00D7575C"/>
    <w:rsid w:val="00D76569"/>
    <w:rsid w:val="00D81785"/>
    <w:rsid w:val="00D825BD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38F0"/>
    <w:rsid w:val="00DC4219"/>
    <w:rsid w:val="00DC4427"/>
    <w:rsid w:val="00DC66D6"/>
    <w:rsid w:val="00DC778F"/>
    <w:rsid w:val="00DD34B6"/>
    <w:rsid w:val="00DD3D54"/>
    <w:rsid w:val="00DE1075"/>
    <w:rsid w:val="00DE1170"/>
    <w:rsid w:val="00DE1DCB"/>
    <w:rsid w:val="00DE2970"/>
    <w:rsid w:val="00DE454D"/>
    <w:rsid w:val="00DE7FD9"/>
    <w:rsid w:val="00DF0CCB"/>
    <w:rsid w:val="00DF10E0"/>
    <w:rsid w:val="00DF2CE3"/>
    <w:rsid w:val="00DF2DE2"/>
    <w:rsid w:val="00DF67E5"/>
    <w:rsid w:val="00E02A91"/>
    <w:rsid w:val="00E031A3"/>
    <w:rsid w:val="00E11F40"/>
    <w:rsid w:val="00E12663"/>
    <w:rsid w:val="00E1313B"/>
    <w:rsid w:val="00E15A24"/>
    <w:rsid w:val="00E2428A"/>
    <w:rsid w:val="00E26F9C"/>
    <w:rsid w:val="00E326D9"/>
    <w:rsid w:val="00E35014"/>
    <w:rsid w:val="00E40206"/>
    <w:rsid w:val="00E407B8"/>
    <w:rsid w:val="00E502F4"/>
    <w:rsid w:val="00E53FE9"/>
    <w:rsid w:val="00E545F5"/>
    <w:rsid w:val="00E54FC8"/>
    <w:rsid w:val="00E55B94"/>
    <w:rsid w:val="00E56E8C"/>
    <w:rsid w:val="00E740D5"/>
    <w:rsid w:val="00E7546A"/>
    <w:rsid w:val="00E76B47"/>
    <w:rsid w:val="00E77AC6"/>
    <w:rsid w:val="00E803D8"/>
    <w:rsid w:val="00E8231D"/>
    <w:rsid w:val="00E82562"/>
    <w:rsid w:val="00E90E6C"/>
    <w:rsid w:val="00E911E7"/>
    <w:rsid w:val="00E91A58"/>
    <w:rsid w:val="00E92886"/>
    <w:rsid w:val="00E9534D"/>
    <w:rsid w:val="00E959B4"/>
    <w:rsid w:val="00E9678E"/>
    <w:rsid w:val="00EA27EE"/>
    <w:rsid w:val="00EA28DE"/>
    <w:rsid w:val="00EA4471"/>
    <w:rsid w:val="00EA6FFA"/>
    <w:rsid w:val="00EB0638"/>
    <w:rsid w:val="00EB40B4"/>
    <w:rsid w:val="00EB4488"/>
    <w:rsid w:val="00EB7FC7"/>
    <w:rsid w:val="00EC0319"/>
    <w:rsid w:val="00EC09C5"/>
    <w:rsid w:val="00EC7A42"/>
    <w:rsid w:val="00ED2126"/>
    <w:rsid w:val="00ED77D0"/>
    <w:rsid w:val="00ED7A62"/>
    <w:rsid w:val="00EE0754"/>
    <w:rsid w:val="00EE2CC5"/>
    <w:rsid w:val="00EE3FB8"/>
    <w:rsid w:val="00EE6103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3347"/>
    <w:rsid w:val="00F25A10"/>
    <w:rsid w:val="00F25D27"/>
    <w:rsid w:val="00F2611B"/>
    <w:rsid w:val="00F26B3D"/>
    <w:rsid w:val="00F31D85"/>
    <w:rsid w:val="00F31E6E"/>
    <w:rsid w:val="00F323C3"/>
    <w:rsid w:val="00F33517"/>
    <w:rsid w:val="00F33CE6"/>
    <w:rsid w:val="00F35BD8"/>
    <w:rsid w:val="00F40308"/>
    <w:rsid w:val="00F4207F"/>
    <w:rsid w:val="00F43265"/>
    <w:rsid w:val="00F4432C"/>
    <w:rsid w:val="00F4657C"/>
    <w:rsid w:val="00F46EED"/>
    <w:rsid w:val="00F47D49"/>
    <w:rsid w:val="00F55BB7"/>
    <w:rsid w:val="00F655AB"/>
    <w:rsid w:val="00F65AEA"/>
    <w:rsid w:val="00F65D95"/>
    <w:rsid w:val="00F6611C"/>
    <w:rsid w:val="00F675F9"/>
    <w:rsid w:val="00F750AE"/>
    <w:rsid w:val="00F75BC0"/>
    <w:rsid w:val="00F75CC2"/>
    <w:rsid w:val="00F7781F"/>
    <w:rsid w:val="00F800E7"/>
    <w:rsid w:val="00F82E86"/>
    <w:rsid w:val="00F86632"/>
    <w:rsid w:val="00F87A5F"/>
    <w:rsid w:val="00F87AFC"/>
    <w:rsid w:val="00F90797"/>
    <w:rsid w:val="00F9202A"/>
    <w:rsid w:val="00F93DCB"/>
    <w:rsid w:val="00F93DEE"/>
    <w:rsid w:val="00FA315E"/>
    <w:rsid w:val="00FA75BF"/>
    <w:rsid w:val="00FA7872"/>
    <w:rsid w:val="00FB0416"/>
    <w:rsid w:val="00FB3EAC"/>
    <w:rsid w:val="00FB3F04"/>
    <w:rsid w:val="00FC0FDB"/>
    <w:rsid w:val="00FC395F"/>
    <w:rsid w:val="00FD13F6"/>
    <w:rsid w:val="00FD1BCE"/>
    <w:rsid w:val="00FD365E"/>
    <w:rsid w:val="00FD390C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70A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99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uiPriority w:val="99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paragraph" w:styleId="af6">
    <w:name w:val="footnote text"/>
    <w:basedOn w:val="a"/>
    <w:link w:val="af7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9798C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9798C"/>
    <w:rPr>
      <w:vertAlign w:val="superscript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unhideWhenUsed/>
    <w:rsid w:val="0059798C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x-none" w:eastAsia="x-none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59798C"/>
    <w:rPr>
      <w:rFonts w:eastAsia="Times New Roman" w:cs="Times New Roman"/>
      <w:color w:val="000000"/>
      <w:szCs w:val="24"/>
      <w:lang w:val="x-none" w:eastAsia="x-none"/>
    </w:rPr>
  </w:style>
  <w:style w:type="character" w:styleId="afb">
    <w:name w:val="annotation reference"/>
    <w:uiPriority w:val="99"/>
    <w:rsid w:val="0059798C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59798C"/>
    <w:rPr>
      <w:rFonts w:eastAsia="Times New Roman" w:cs="Times New Roman"/>
      <w:szCs w:val="24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59798C"/>
    <w:rPr>
      <w:rFonts w:eastAsia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sid w:val="005979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9798C"/>
    <w:rPr>
      <w:rFonts w:eastAsia="Times New Roman" w:cs="Times New Roman"/>
      <w:b/>
      <w:bCs/>
      <w:szCs w:val="24"/>
      <w:lang w:val="x-none" w:eastAsia="x-none"/>
    </w:rPr>
  </w:style>
  <w:style w:type="character" w:styleId="aff0">
    <w:name w:val="FollowedHyperlink"/>
    <w:uiPriority w:val="99"/>
    <w:rsid w:val="0059798C"/>
    <w:rPr>
      <w:color w:val="800080"/>
      <w:u w:val="single"/>
    </w:rPr>
  </w:style>
  <w:style w:type="paragraph" w:customStyle="1" w:styleId="aff1">
    <w:name w:val="Знак Знак Знак Знак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9798C"/>
    <w:pPr>
      <w:ind w:left="720"/>
    </w:pPr>
    <w:rPr>
      <w:rFonts w:eastAsia="Times New Roman" w:cs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59798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59798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9798C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rsid w:val="0059798C"/>
    <w:rPr>
      <w:rFonts w:eastAsia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59798C"/>
    <w:rPr>
      <w:rFonts w:eastAsia="Times New Roman" w:cs="Times New Roman"/>
      <w:sz w:val="20"/>
      <w:szCs w:val="20"/>
      <w:lang w:eastAsia="ru-RU"/>
    </w:rPr>
  </w:style>
  <w:style w:type="character" w:styleId="aff5">
    <w:name w:val="endnote reference"/>
    <w:rsid w:val="0059798C"/>
    <w:rPr>
      <w:vertAlign w:val="superscript"/>
    </w:rPr>
  </w:style>
  <w:style w:type="paragraph" w:styleId="31">
    <w:name w:val="Body Text 3"/>
    <w:basedOn w:val="a"/>
    <w:link w:val="32"/>
    <w:rsid w:val="005979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9798C"/>
    <w:rPr>
      <w:rFonts w:eastAsia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9798C"/>
    <w:pPr>
      <w:widowControl w:val="0"/>
      <w:adjustRightInd w:val="0"/>
      <w:jc w:val="center"/>
      <w:textAlignment w:val="baseline"/>
    </w:pPr>
    <w:rPr>
      <w:rFonts w:eastAsia="SimSun1" w:cs="Times New Roman"/>
      <w:b/>
      <w:szCs w:val="20"/>
      <w:lang w:eastAsia="ru-RU"/>
    </w:rPr>
  </w:style>
  <w:style w:type="paragraph" w:customStyle="1" w:styleId="P59">
    <w:name w:val="P59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P61">
    <w:name w:val="P61"/>
    <w:basedOn w:val="a"/>
    <w:hidden/>
    <w:rsid w:val="0059798C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98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T3">
    <w:name w:val="T3"/>
    <w:hidden/>
    <w:rsid w:val="0059798C"/>
    <w:rPr>
      <w:sz w:val="24"/>
    </w:rPr>
  </w:style>
  <w:style w:type="paragraph" w:customStyle="1" w:styleId="formattext">
    <w:name w:val="formattext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59798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normal">
    <w:name w:val="consnormal"/>
    <w:basedOn w:val="a"/>
    <w:rsid w:val="005979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59798C"/>
    <w:rPr>
      <w:rFonts w:eastAsia="Times New Roman" w:cs="Times New Roman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59798C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798C"/>
    <w:pPr>
      <w:widowControl w:val="0"/>
      <w:shd w:val="clear" w:color="auto" w:fill="FFFFFF"/>
      <w:spacing w:before="240" w:after="240" w:line="274" w:lineRule="exact"/>
      <w:jc w:val="center"/>
    </w:pPr>
    <w:rPr>
      <w:b/>
      <w:bCs/>
    </w:rPr>
  </w:style>
  <w:style w:type="character" w:customStyle="1" w:styleId="25">
    <w:name w:val="Основной текст (2)_"/>
    <w:link w:val="210"/>
    <w:locked/>
    <w:rsid w:val="0059798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9798C"/>
    <w:pPr>
      <w:widowControl w:val="0"/>
      <w:shd w:val="clear" w:color="auto" w:fill="FFFFFF"/>
      <w:spacing w:before="30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8670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70AE"/>
  </w:style>
  <w:style w:type="character" w:customStyle="1" w:styleId="FontStyle24">
    <w:name w:val="Font Style24"/>
    <w:uiPriority w:val="99"/>
    <w:rsid w:val="008670AE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8670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7">
    <w:name w:val="Strong"/>
    <w:uiPriority w:val="22"/>
    <w:qFormat/>
    <w:rsid w:val="008670AE"/>
    <w:rPr>
      <w:rFonts w:cs="Times New Roman"/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31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3144"/>
    <w:rPr>
      <w:sz w:val="16"/>
      <w:szCs w:val="16"/>
    </w:rPr>
  </w:style>
  <w:style w:type="paragraph" w:customStyle="1" w:styleId="aff8">
    <w:name w:val="Александр"/>
    <w:basedOn w:val="a"/>
    <w:rsid w:val="00B4314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3pt">
    <w:name w:val="Основной текст (2) + Интервал 3 pt"/>
    <w:basedOn w:val="25"/>
    <w:rsid w:val="005C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C718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rsid w:val="005C7188"/>
    <w:pPr>
      <w:widowControl w:val="0"/>
      <w:shd w:val="clear" w:color="auto" w:fill="FFFFFF"/>
      <w:spacing w:line="322" w:lineRule="exact"/>
      <w:ind w:hanging="240"/>
      <w:jc w:val="center"/>
    </w:pPr>
    <w:rPr>
      <w:rFonts w:eastAsia="Times New Roman" w:cs="Times New Roman"/>
      <w:color w:val="000000"/>
      <w:sz w:val="28"/>
      <w:szCs w:val="28"/>
      <w:lang w:eastAsia="ru-RU" w:bidi="ru-RU"/>
    </w:rPr>
  </w:style>
  <w:style w:type="paragraph" w:customStyle="1" w:styleId="36">
    <w:name w:val="Основной текст (3)"/>
    <w:basedOn w:val="a"/>
    <w:link w:val="35"/>
    <w:rsid w:val="005C7188"/>
    <w:pPr>
      <w:widowControl w:val="0"/>
      <w:shd w:val="clear" w:color="auto" w:fill="FFFFFF"/>
      <w:spacing w:before="6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ff9">
    <w:name w:val="Основной текст_"/>
    <w:basedOn w:val="a0"/>
    <w:link w:val="27"/>
    <w:locked/>
    <w:rsid w:val="008B7B0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8B7B03"/>
    <w:pPr>
      <w:widowControl w:val="0"/>
      <w:shd w:val="clear" w:color="auto" w:fill="FFFFFF"/>
      <w:spacing w:before="240" w:after="660" w:line="0" w:lineRule="atLeast"/>
      <w:jc w:val="center"/>
    </w:pPr>
    <w:rPr>
      <w:rFonts w:eastAsia="Times New Roman" w:cs="Times New Roman"/>
      <w:sz w:val="27"/>
      <w:szCs w:val="27"/>
    </w:rPr>
  </w:style>
  <w:style w:type="paragraph" w:styleId="affa">
    <w:name w:val="List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28">
    <w:name w:val="List 2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566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7">
    <w:name w:val="List 3"/>
    <w:basedOn w:val="a"/>
    <w:uiPriority w:val="99"/>
    <w:rsid w:val="0037516B"/>
    <w:pPr>
      <w:widowControl w:val="0"/>
      <w:autoSpaceDE w:val="0"/>
      <w:autoSpaceDN w:val="0"/>
      <w:adjustRightInd w:val="0"/>
      <w:spacing w:line="278" w:lineRule="auto"/>
      <w:ind w:left="849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38">
    <w:name w:val="List Bullet 3"/>
    <w:basedOn w:val="a"/>
    <w:autoRedefine/>
    <w:uiPriority w:val="99"/>
    <w:rsid w:val="0037516B"/>
    <w:pPr>
      <w:widowControl w:val="0"/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4">
    <w:name w:val="List Bullet 4"/>
    <w:basedOn w:val="a"/>
    <w:autoRedefine/>
    <w:uiPriority w:val="99"/>
    <w:rsid w:val="0037516B"/>
    <w:pPr>
      <w:widowControl w:val="0"/>
      <w:numPr>
        <w:numId w:val="1"/>
      </w:numPr>
      <w:tabs>
        <w:tab w:val="num" w:pos="0"/>
        <w:tab w:val="num" w:pos="1209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5">
    <w:name w:val="List Bullet 5"/>
    <w:basedOn w:val="a"/>
    <w:autoRedefine/>
    <w:uiPriority w:val="99"/>
    <w:rsid w:val="0037516B"/>
    <w:pPr>
      <w:widowControl w:val="0"/>
      <w:numPr>
        <w:numId w:val="2"/>
      </w:numPr>
      <w:tabs>
        <w:tab w:val="num" w:pos="0"/>
        <w:tab w:val="num" w:pos="1492"/>
      </w:tabs>
      <w:autoSpaceDE w:val="0"/>
      <w:autoSpaceDN w:val="0"/>
      <w:adjustRightInd w:val="0"/>
      <w:spacing w:line="278" w:lineRule="auto"/>
      <w:jc w:val="both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"/>
    <w:uiPriority w:val="99"/>
    <w:rsid w:val="0037516B"/>
    <w:pPr>
      <w:widowControl w:val="0"/>
      <w:autoSpaceDE w:val="0"/>
      <w:autoSpaceDN w:val="0"/>
      <w:adjustRightInd w:val="0"/>
      <w:spacing w:after="120" w:line="278" w:lineRule="auto"/>
      <w:ind w:left="566" w:firstLine="280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0C9E-8EA5-444B-B3BC-F7B540B8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2021-03-22T05:39:00Z</cp:lastPrinted>
  <dcterms:created xsi:type="dcterms:W3CDTF">2021-03-17T05:56:00Z</dcterms:created>
  <dcterms:modified xsi:type="dcterms:W3CDTF">2021-03-22T05:40:00Z</dcterms:modified>
</cp:coreProperties>
</file>