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3"/>
        <w:gridCol w:w="1280"/>
        <w:gridCol w:w="4358"/>
      </w:tblGrid>
      <w:tr w:rsidR="00482CBD" w:rsidRPr="00482CBD" w:rsidTr="0047260D">
        <w:trPr>
          <w:trHeight w:val="1418"/>
        </w:trPr>
        <w:tc>
          <w:tcPr>
            <w:tcW w:w="4393" w:type="dxa"/>
            <w:vAlign w:val="center"/>
          </w:tcPr>
          <w:p w:rsidR="00482CBD" w:rsidRPr="00482CBD" w:rsidRDefault="00482CBD" w:rsidP="00482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CBD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482CB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482CBD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482CBD">
              <w:rPr>
                <w:rFonts w:ascii="Times New Roman" w:eastAsia="Batang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482CB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482CBD" w:rsidRPr="00482CBD" w:rsidRDefault="00482CBD" w:rsidP="00482CBD">
            <w:pPr>
              <w:spacing w:after="0" w:line="240" w:lineRule="auto"/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be-BY"/>
              </w:rPr>
            </w:pPr>
            <w:r w:rsidRPr="00482CBD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be-BY"/>
              </w:rPr>
              <w:t xml:space="preserve">      ХӘЙБУЛЛА РАЙОНЫ</w:t>
            </w:r>
          </w:p>
          <w:p w:rsidR="00482CBD" w:rsidRPr="00482CBD" w:rsidRDefault="00482CBD" w:rsidP="00482CBD">
            <w:pPr>
              <w:pStyle w:val="1"/>
              <w:jc w:val="center"/>
              <w:rPr>
                <w:b/>
                <w:bCs/>
                <w:caps/>
                <w:sz w:val="20"/>
                <w:szCs w:val="20"/>
                <w:u w:val="none"/>
                <w:lang w:val="be-BY"/>
              </w:rPr>
            </w:pPr>
            <w:r w:rsidRPr="00482CBD">
              <w:rPr>
                <w:b/>
                <w:caps/>
                <w:sz w:val="20"/>
                <w:szCs w:val="20"/>
                <w:u w:val="none"/>
              </w:rPr>
              <w:t xml:space="preserve"> муниципаль районыНЫ</w:t>
            </w:r>
            <w:r w:rsidRPr="00482CBD">
              <w:rPr>
                <w:b/>
                <w:caps/>
                <w:sz w:val="20"/>
                <w:szCs w:val="20"/>
                <w:u w:val="none"/>
                <w:lang w:val="be-BY"/>
              </w:rPr>
              <w:t>Ң</w:t>
            </w:r>
          </w:p>
          <w:p w:rsidR="00482CBD" w:rsidRPr="00482CBD" w:rsidRDefault="00482CBD" w:rsidP="00482CBD">
            <w:pPr>
              <w:pStyle w:val="1"/>
              <w:jc w:val="center"/>
              <w:rPr>
                <w:b/>
                <w:bCs/>
                <w:caps/>
                <w:sz w:val="20"/>
                <w:szCs w:val="20"/>
                <w:u w:val="none"/>
              </w:rPr>
            </w:pPr>
            <w:r w:rsidRPr="00482CBD">
              <w:rPr>
                <w:b/>
                <w:caps/>
                <w:sz w:val="20"/>
                <w:szCs w:val="20"/>
                <w:u w:val="none"/>
              </w:rPr>
              <w:t xml:space="preserve"> А</w:t>
            </w:r>
            <w:r w:rsidRPr="00482CBD">
              <w:rPr>
                <w:b/>
                <w:sz w:val="20"/>
                <w:szCs w:val="20"/>
                <w:u w:val="none"/>
                <w:lang w:val="be-BY"/>
              </w:rPr>
              <w:t>Ҡ</w:t>
            </w:r>
            <w:r w:rsidRPr="00482CBD">
              <w:rPr>
                <w:b/>
                <w:caps/>
                <w:sz w:val="20"/>
                <w:szCs w:val="20"/>
                <w:u w:val="none"/>
              </w:rPr>
              <w:t>ЪЯР АУЫЛ СОВЕТЫ</w:t>
            </w:r>
          </w:p>
          <w:p w:rsidR="00482CBD" w:rsidRPr="00482CBD" w:rsidRDefault="00482CBD" w:rsidP="00482CBD">
            <w:pPr>
              <w:pStyle w:val="1"/>
              <w:jc w:val="center"/>
              <w:rPr>
                <w:b/>
                <w:bCs/>
                <w:caps/>
                <w:sz w:val="20"/>
                <w:szCs w:val="20"/>
                <w:u w:val="none"/>
              </w:rPr>
            </w:pPr>
            <w:r w:rsidRPr="00482CBD">
              <w:rPr>
                <w:b/>
                <w:caps/>
                <w:sz w:val="20"/>
                <w:szCs w:val="20"/>
                <w:u w:val="none"/>
              </w:rPr>
              <w:t>АУЫЛ  БИЛӘМӘ</w:t>
            </w:r>
            <w:r w:rsidRPr="00482CBD">
              <w:rPr>
                <w:b/>
                <w:caps/>
                <w:sz w:val="20"/>
                <w:szCs w:val="20"/>
                <w:u w:val="none"/>
                <w:lang w:val="be-BY"/>
              </w:rPr>
              <w:t>Һ</w:t>
            </w:r>
            <w:r w:rsidRPr="00482CBD">
              <w:rPr>
                <w:b/>
                <w:caps/>
                <w:sz w:val="20"/>
                <w:szCs w:val="20"/>
                <w:u w:val="none"/>
              </w:rPr>
              <w:t xml:space="preserve">Е </w:t>
            </w:r>
          </w:p>
          <w:p w:rsidR="00482CBD" w:rsidRPr="00482CBD" w:rsidRDefault="00482CBD" w:rsidP="00482CBD">
            <w:pPr>
              <w:pStyle w:val="1"/>
              <w:jc w:val="center"/>
              <w:rPr>
                <w:b/>
                <w:bCs/>
                <w:caps/>
                <w:sz w:val="20"/>
                <w:szCs w:val="20"/>
                <w:u w:val="none"/>
              </w:rPr>
            </w:pPr>
            <w:r w:rsidRPr="00482CBD">
              <w:rPr>
                <w:b/>
                <w:caps/>
                <w:sz w:val="20"/>
                <w:szCs w:val="20"/>
                <w:u w:val="none"/>
              </w:rPr>
              <w:t>ХАКИМИӘТЕ</w:t>
            </w:r>
          </w:p>
          <w:p w:rsidR="00482CBD" w:rsidRPr="00482CBD" w:rsidRDefault="00482CBD" w:rsidP="00482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82CBD" w:rsidRPr="00482CBD" w:rsidRDefault="00482CBD" w:rsidP="0048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B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5659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vAlign w:val="center"/>
          </w:tcPr>
          <w:p w:rsidR="00482CBD" w:rsidRPr="00482CBD" w:rsidRDefault="00482CBD" w:rsidP="00482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be-BY"/>
              </w:rPr>
            </w:pPr>
            <w:r w:rsidRPr="00482CBD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be-BY"/>
              </w:rPr>
              <w:t xml:space="preserve">АДМИНИСТРАЦИЯ </w:t>
            </w:r>
          </w:p>
          <w:p w:rsidR="00482CBD" w:rsidRPr="00482CBD" w:rsidRDefault="00482CBD" w:rsidP="0048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BD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 w:rsidRPr="00482CB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482CBD" w:rsidRPr="00482CBD" w:rsidRDefault="00B274ED" w:rsidP="00482CBD">
      <w:pPr>
        <w:rPr>
          <w:rFonts w:ascii="a_Timer(05%) Bashkir" w:hAnsi="a_Timer(05%) Bashkir"/>
          <w:b/>
          <w:spacing w:val="24"/>
          <w:sz w:val="24"/>
          <w:szCs w:val="24"/>
          <w:lang w:val="be-BY"/>
        </w:rPr>
      </w:pPr>
      <w:r w:rsidRPr="00B274ED">
        <w:rPr>
          <w:rFonts w:ascii="Times New Roman" w:hAnsi="Times New Roman"/>
          <w:noProof/>
          <w:sz w:val="24"/>
          <w:szCs w:val="24"/>
          <w:lang w:eastAsia="en-US"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482CBD" w:rsidRPr="00482CBD">
        <w:rPr>
          <w:rFonts w:ascii="Lucida Sans Unicode" w:hAnsi="Lucida Sans Unicode" w:cs="Lucida Sans Unicode"/>
          <w:b/>
          <w:spacing w:val="24"/>
          <w:sz w:val="24"/>
          <w:szCs w:val="24"/>
          <w:lang w:val="be-BY"/>
        </w:rPr>
        <w:t xml:space="preserve">           Ҡ</w:t>
      </w:r>
      <w:r w:rsidR="00482CBD" w:rsidRPr="00482CBD">
        <w:rPr>
          <w:rFonts w:ascii="a_Timer(05%) Bashkir" w:hAnsi="a_Timer(05%) Bashkir"/>
          <w:b/>
          <w:spacing w:val="24"/>
          <w:sz w:val="24"/>
          <w:szCs w:val="24"/>
          <w:lang w:val="be-BY"/>
        </w:rPr>
        <w:t xml:space="preserve">АРАР                                          </w:t>
      </w:r>
      <w:r w:rsidR="00482CBD" w:rsidRPr="00482CBD">
        <w:rPr>
          <w:rFonts w:ascii="a_Timer(05%) Bashkir" w:hAnsi="a_Timer(05%) Bashkir"/>
          <w:b/>
          <w:spacing w:val="24"/>
          <w:sz w:val="24"/>
          <w:szCs w:val="24"/>
          <w:lang w:val="be-BY"/>
        </w:rPr>
        <w:tab/>
        <w:t xml:space="preserve">          ПОСТАНОВЛЕНИЕ</w:t>
      </w:r>
    </w:p>
    <w:p w:rsidR="00482CBD" w:rsidRPr="00482CBD" w:rsidRDefault="00482CBD" w:rsidP="00482CBD">
      <w:pPr>
        <w:spacing w:after="0" w:line="240" w:lineRule="auto"/>
        <w:rPr>
          <w:rFonts w:ascii="a_Timer(05%) Bashkir" w:hAnsi="a_Timer(05%) Bashkir"/>
          <w:sz w:val="24"/>
          <w:szCs w:val="24"/>
          <w:lang w:val="be-BY"/>
        </w:rPr>
      </w:pPr>
      <w:r w:rsidRPr="00482CBD">
        <w:rPr>
          <w:rFonts w:ascii="a_Timer(05%) Bashkir" w:hAnsi="a_Timer(05%) Bashkir"/>
          <w:sz w:val="24"/>
          <w:szCs w:val="24"/>
          <w:lang w:val="be-BY"/>
        </w:rPr>
        <w:t xml:space="preserve">            </w:t>
      </w:r>
      <w:r>
        <w:rPr>
          <w:rFonts w:ascii="a_Timer(05%) Bashkir" w:hAnsi="a_Timer(05%) Bashkir"/>
          <w:sz w:val="24"/>
          <w:szCs w:val="24"/>
          <w:lang w:val="be-BY"/>
        </w:rPr>
        <w:t>29</w:t>
      </w:r>
      <w:r w:rsidRPr="00482CBD">
        <w:rPr>
          <w:rFonts w:ascii="a_Timer(05%) Bashkir" w:hAnsi="a_Timer(05%) Bashkir"/>
          <w:sz w:val="24"/>
          <w:szCs w:val="24"/>
          <w:lang w:val="be-BY"/>
        </w:rPr>
        <w:t xml:space="preserve"> декабрь 2021 й.                        </w:t>
      </w:r>
      <w:r>
        <w:rPr>
          <w:rFonts w:ascii="a_Timer(05%) Bashkir" w:hAnsi="a_Timer(05%) Bashkir"/>
          <w:sz w:val="24"/>
          <w:szCs w:val="24"/>
          <w:lang w:val="be-BY"/>
        </w:rPr>
        <w:t xml:space="preserve">     </w:t>
      </w:r>
      <w:r w:rsidRPr="00482CBD">
        <w:rPr>
          <w:rFonts w:ascii="a_Timer(05%) Bashkir" w:hAnsi="a_Timer(05%) Bashkir"/>
          <w:sz w:val="24"/>
          <w:szCs w:val="24"/>
          <w:lang w:val="be-BY"/>
        </w:rPr>
        <w:t>№ 6</w:t>
      </w:r>
      <w:r>
        <w:rPr>
          <w:rFonts w:ascii="a_Timer(05%) Bashkir" w:hAnsi="a_Timer(05%) Bashkir"/>
          <w:sz w:val="24"/>
          <w:szCs w:val="24"/>
          <w:lang w:val="be-BY"/>
        </w:rPr>
        <w:t>7</w:t>
      </w:r>
      <w:r w:rsidRPr="00482CBD">
        <w:rPr>
          <w:rFonts w:ascii="a_Timer(05%) Bashkir" w:hAnsi="a_Timer(05%) Bashkir"/>
          <w:sz w:val="24"/>
          <w:szCs w:val="24"/>
          <w:lang w:val="be-BY"/>
        </w:rPr>
        <w:t xml:space="preserve">-П                       </w:t>
      </w:r>
      <w:r>
        <w:rPr>
          <w:rFonts w:ascii="a_Timer(05%) Bashkir" w:hAnsi="a_Timer(05%) Bashkir"/>
          <w:sz w:val="24"/>
          <w:szCs w:val="24"/>
          <w:lang w:val="be-BY"/>
        </w:rPr>
        <w:t xml:space="preserve">     29</w:t>
      </w:r>
      <w:r w:rsidRPr="00482CBD">
        <w:rPr>
          <w:rFonts w:ascii="a_Timer(05%) Bashkir" w:hAnsi="a_Timer(05%) Bashkir"/>
          <w:sz w:val="24"/>
          <w:szCs w:val="24"/>
          <w:lang w:val="be-BY"/>
        </w:rPr>
        <w:t xml:space="preserve"> декабря 2021 г.</w:t>
      </w:r>
    </w:p>
    <w:p w:rsidR="00482CBD" w:rsidRPr="00482CBD" w:rsidRDefault="00482CBD" w:rsidP="00482CBD">
      <w:pPr>
        <w:spacing w:after="0" w:line="240" w:lineRule="auto"/>
        <w:rPr>
          <w:rFonts w:ascii="a_Timer(05%) Bashkir" w:hAnsi="a_Timer(05%) Bashkir"/>
          <w:sz w:val="24"/>
          <w:szCs w:val="24"/>
          <w:lang w:val="be-BY"/>
        </w:rPr>
      </w:pPr>
      <w:r w:rsidRPr="00482CBD">
        <w:rPr>
          <w:rFonts w:ascii="a_Timer(05%) Bashkir" w:hAnsi="a_Timer(05%) Bashkir"/>
          <w:sz w:val="24"/>
          <w:szCs w:val="24"/>
          <w:lang w:val="be-BY"/>
        </w:rPr>
        <w:t xml:space="preserve">               Акъяр ауылы                                                                         </w:t>
      </w:r>
      <w:r>
        <w:rPr>
          <w:rFonts w:ascii="a_Timer(05%) Bashkir" w:hAnsi="a_Timer(05%) Bashkir"/>
          <w:sz w:val="24"/>
          <w:szCs w:val="24"/>
          <w:lang w:val="be-BY"/>
        </w:rPr>
        <w:t xml:space="preserve">     </w:t>
      </w:r>
      <w:r w:rsidRPr="00482CBD">
        <w:rPr>
          <w:rFonts w:ascii="a_Timer(05%) Bashkir" w:hAnsi="a_Timer(05%) Bashkir"/>
          <w:sz w:val="24"/>
          <w:szCs w:val="24"/>
          <w:lang w:val="be-BY"/>
        </w:rPr>
        <w:t xml:space="preserve">   село Акъяр</w:t>
      </w:r>
    </w:p>
    <w:p w:rsidR="00482CBD" w:rsidRPr="002E4818" w:rsidRDefault="00482CBD" w:rsidP="00482CBD">
      <w:pPr>
        <w:jc w:val="both"/>
        <w:rPr>
          <w:lang w:val="be-BY"/>
        </w:rPr>
      </w:pPr>
    </w:p>
    <w:p w:rsidR="000C652C" w:rsidRDefault="00482CBD" w:rsidP="00482CBD">
      <w:pPr>
        <w:pStyle w:val="ConsPlusNormal"/>
        <w:widowControl/>
        <w:tabs>
          <w:tab w:val="left" w:pos="72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0C652C" w:rsidRPr="00976A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11 января 2019 года № 02-П «О</w:t>
      </w:r>
      <w:r w:rsidR="000C652C" w:rsidRPr="00976A58">
        <w:rPr>
          <w:rFonts w:ascii="Times New Roman" w:hAnsi="Times New Roman" w:cs="Times New Roman"/>
          <w:sz w:val="28"/>
          <w:szCs w:val="28"/>
        </w:rPr>
        <w:t xml:space="preserve">б утверждении Правил внутреннего трудового распорядка администрации сельского поселения </w:t>
      </w:r>
      <w:proofErr w:type="spellStart"/>
      <w:r w:rsidR="000C652C" w:rsidRPr="00976A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2C" w:rsidRPr="00976A5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2C" w:rsidRPr="00976A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C652C" w:rsidRPr="00976A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0C652C" w:rsidRPr="00976A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2CBD" w:rsidRPr="00976A58" w:rsidRDefault="00482CBD" w:rsidP="00482CBD">
      <w:pPr>
        <w:pStyle w:val="ConsPlusNormal"/>
        <w:widowControl/>
        <w:tabs>
          <w:tab w:val="left" w:pos="72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C652C" w:rsidRDefault="000C652C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6A58">
        <w:rPr>
          <w:color w:val="000000"/>
          <w:sz w:val="28"/>
          <w:szCs w:val="28"/>
        </w:rPr>
        <w:t xml:space="preserve">В соответствии с 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Администрация сельского поселения </w:t>
      </w:r>
      <w:proofErr w:type="spellStart"/>
      <w:r w:rsidR="00482CBD" w:rsidRPr="00976A58">
        <w:rPr>
          <w:sz w:val="28"/>
          <w:szCs w:val="28"/>
        </w:rPr>
        <w:t>А</w:t>
      </w:r>
      <w:r w:rsidR="00482CBD">
        <w:rPr>
          <w:sz w:val="28"/>
          <w:szCs w:val="28"/>
        </w:rPr>
        <w:t>къярский</w:t>
      </w:r>
      <w:proofErr w:type="spellEnd"/>
      <w:r w:rsidRPr="00976A5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76A58">
        <w:rPr>
          <w:color w:val="000000"/>
          <w:sz w:val="28"/>
          <w:szCs w:val="28"/>
        </w:rPr>
        <w:t>Хайбуллинский</w:t>
      </w:r>
      <w:proofErr w:type="spellEnd"/>
      <w:r w:rsidRPr="00976A58">
        <w:rPr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482CBD" w:rsidRPr="00976A58" w:rsidRDefault="00482CBD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C652C" w:rsidRPr="00976A58" w:rsidRDefault="000C652C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6A58">
        <w:rPr>
          <w:color w:val="000000"/>
          <w:sz w:val="28"/>
          <w:szCs w:val="28"/>
        </w:rPr>
        <w:t xml:space="preserve">1. Внести в </w:t>
      </w:r>
      <w:r w:rsidR="00976A58" w:rsidRPr="00976A58">
        <w:rPr>
          <w:sz w:val="28"/>
          <w:szCs w:val="28"/>
        </w:rPr>
        <w:t>Правил</w:t>
      </w:r>
      <w:r w:rsidR="00976A58">
        <w:rPr>
          <w:sz w:val="28"/>
          <w:szCs w:val="28"/>
        </w:rPr>
        <w:t>а</w:t>
      </w:r>
      <w:r w:rsidR="00976A58" w:rsidRPr="00976A58">
        <w:rPr>
          <w:sz w:val="28"/>
          <w:szCs w:val="28"/>
        </w:rPr>
        <w:t xml:space="preserve"> внутреннего трудового распорядка администрации сельского поселения </w:t>
      </w:r>
      <w:proofErr w:type="spellStart"/>
      <w:r w:rsidR="00482CBD" w:rsidRPr="00976A58">
        <w:rPr>
          <w:sz w:val="28"/>
          <w:szCs w:val="28"/>
        </w:rPr>
        <w:t>А</w:t>
      </w:r>
      <w:r w:rsidR="00482CBD">
        <w:rPr>
          <w:sz w:val="28"/>
          <w:szCs w:val="28"/>
        </w:rPr>
        <w:t>къярский</w:t>
      </w:r>
      <w:proofErr w:type="spellEnd"/>
      <w:r w:rsidR="00976A58" w:rsidRPr="00976A58">
        <w:rPr>
          <w:sz w:val="28"/>
          <w:szCs w:val="28"/>
        </w:rPr>
        <w:t xml:space="preserve"> сельсовет муниципального района </w:t>
      </w:r>
      <w:proofErr w:type="spellStart"/>
      <w:r w:rsidR="00976A58" w:rsidRPr="00976A58">
        <w:rPr>
          <w:sz w:val="28"/>
          <w:szCs w:val="28"/>
        </w:rPr>
        <w:t>Хайбуллинский</w:t>
      </w:r>
      <w:proofErr w:type="spellEnd"/>
      <w:r w:rsidR="00976A58" w:rsidRPr="00976A58">
        <w:rPr>
          <w:sz w:val="28"/>
          <w:szCs w:val="28"/>
        </w:rPr>
        <w:t xml:space="preserve"> район Республики Башкортостан</w:t>
      </w:r>
      <w:r w:rsidR="00976A58">
        <w:rPr>
          <w:color w:val="000000"/>
          <w:sz w:val="28"/>
          <w:szCs w:val="28"/>
        </w:rPr>
        <w:t>, утвержденный</w:t>
      </w:r>
      <w:r w:rsidRPr="00976A58">
        <w:rPr>
          <w:color w:val="000000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482CBD" w:rsidRPr="00976A58">
        <w:rPr>
          <w:sz w:val="28"/>
          <w:szCs w:val="28"/>
        </w:rPr>
        <w:t>А</w:t>
      </w:r>
      <w:r w:rsidR="00482CBD">
        <w:rPr>
          <w:sz w:val="28"/>
          <w:szCs w:val="28"/>
        </w:rPr>
        <w:t>къярский</w:t>
      </w:r>
      <w:proofErr w:type="spellEnd"/>
      <w:r w:rsidR="00482CBD" w:rsidRPr="00976A58">
        <w:rPr>
          <w:color w:val="000000"/>
          <w:sz w:val="28"/>
          <w:szCs w:val="28"/>
        </w:rPr>
        <w:t xml:space="preserve"> </w:t>
      </w:r>
      <w:r w:rsidRPr="00976A58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976A58">
        <w:rPr>
          <w:color w:val="000000"/>
          <w:sz w:val="28"/>
          <w:szCs w:val="28"/>
        </w:rPr>
        <w:t>Хайбуллинский</w:t>
      </w:r>
      <w:proofErr w:type="spellEnd"/>
      <w:r w:rsidRPr="00976A58">
        <w:rPr>
          <w:color w:val="000000"/>
          <w:sz w:val="28"/>
          <w:szCs w:val="28"/>
        </w:rPr>
        <w:t xml:space="preserve"> район Республики Башкортостан от </w:t>
      </w:r>
      <w:r w:rsidR="00482CBD">
        <w:rPr>
          <w:color w:val="000000"/>
          <w:sz w:val="28"/>
          <w:szCs w:val="28"/>
        </w:rPr>
        <w:t>11 января</w:t>
      </w:r>
      <w:r w:rsidRPr="00976A58">
        <w:rPr>
          <w:color w:val="000000"/>
          <w:sz w:val="28"/>
          <w:szCs w:val="28"/>
        </w:rPr>
        <w:t xml:space="preserve"> 201</w:t>
      </w:r>
      <w:r w:rsidR="00482CBD">
        <w:rPr>
          <w:color w:val="000000"/>
          <w:sz w:val="28"/>
          <w:szCs w:val="28"/>
        </w:rPr>
        <w:t>9</w:t>
      </w:r>
      <w:r w:rsidRPr="00976A58">
        <w:rPr>
          <w:color w:val="000000"/>
          <w:sz w:val="28"/>
          <w:szCs w:val="28"/>
        </w:rPr>
        <w:t xml:space="preserve"> года № </w:t>
      </w:r>
      <w:r w:rsidR="00482CBD">
        <w:rPr>
          <w:color w:val="000000"/>
          <w:sz w:val="28"/>
          <w:szCs w:val="28"/>
        </w:rPr>
        <w:t>02-П</w:t>
      </w:r>
      <w:r w:rsidRPr="00976A58">
        <w:rPr>
          <w:color w:val="000000"/>
          <w:sz w:val="28"/>
          <w:szCs w:val="28"/>
        </w:rPr>
        <w:t xml:space="preserve"> следующие изменения:</w:t>
      </w:r>
    </w:p>
    <w:p w:rsidR="000C652C" w:rsidRPr="00976A58" w:rsidRDefault="000C652C" w:rsidP="00976A5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76A58">
        <w:rPr>
          <w:color w:val="000000"/>
          <w:sz w:val="28"/>
          <w:szCs w:val="28"/>
        </w:rPr>
        <w:t xml:space="preserve">1) </w:t>
      </w:r>
      <w:r w:rsidR="002544B5" w:rsidRPr="00976A58">
        <w:rPr>
          <w:color w:val="000000"/>
          <w:sz w:val="28"/>
          <w:szCs w:val="28"/>
        </w:rPr>
        <w:t>подпункт 4 пункта 2.9</w:t>
      </w:r>
      <w:r w:rsidRPr="00976A58">
        <w:rPr>
          <w:color w:val="000000"/>
          <w:sz w:val="28"/>
          <w:szCs w:val="28"/>
        </w:rPr>
        <w:t xml:space="preserve"> изложить в следующей редакции:</w:t>
      </w:r>
    </w:p>
    <w:p w:rsidR="000C652C" w:rsidRPr="00976A58" w:rsidRDefault="002544B5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6A58">
        <w:rPr>
          <w:color w:val="000000"/>
          <w:sz w:val="28"/>
          <w:szCs w:val="28"/>
        </w:rPr>
        <w:t xml:space="preserve">«4) </w:t>
      </w:r>
      <w:r w:rsidR="000C652C" w:rsidRPr="00976A58">
        <w:rPr>
          <w:color w:val="000000"/>
          <w:sz w:val="28"/>
          <w:szCs w:val="28"/>
        </w:rPr>
        <w:t>копию трудовой книжки и (или) сведения о трудовой деятельности предусмотренные статьей 66.1 Трудового Кодекса Российской Федерации, за исключением случаев, когда трудовой договор (контракт) заключается впервые</w:t>
      </w:r>
      <w:proofErr w:type="gramStart"/>
      <w:r w:rsidR="000C652C" w:rsidRPr="00976A58">
        <w:rPr>
          <w:color w:val="000000"/>
          <w:sz w:val="28"/>
          <w:szCs w:val="28"/>
        </w:rPr>
        <w:t>;</w:t>
      </w:r>
      <w:r w:rsidRPr="00976A58">
        <w:rPr>
          <w:color w:val="000000"/>
          <w:sz w:val="28"/>
          <w:szCs w:val="28"/>
        </w:rPr>
        <w:t>»</w:t>
      </w:r>
      <w:proofErr w:type="gramEnd"/>
      <w:r w:rsidRPr="00976A58">
        <w:rPr>
          <w:color w:val="000000"/>
          <w:sz w:val="28"/>
          <w:szCs w:val="28"/>
        </w:rPr>
        <w:t>;</w:t>
      </w:r>
    </w:p>
    <w:p w:rsidR="002544B5" w:rsidRPr="00976A58" w:rsidRDefault="000C652C" w:rsidP="00976A5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76A58">
        <w:rPr>
          <w:color w:val="000000"/>
          <w:sz w:val="28"/>
          <w:szCs w:val="28"/>
        </w:rPr>
        <w:t xml:space="preserve">2) </w:t>
      </w:r>
      <w:r w:rsidR="002544B5" w:rsidRPr="00976A58">
        <w:rPr>
          <w:color w:val="000000"/>
          <w:sz w:val="28"/>
          <w:szCs w:val="28"/>
        </w:rPr>
        <w:t>подпункт 4 пункта 2.10 изложить в следующей редакции:</w:t>
      </w:r>
    </w:p>
    <w:p w:rsidR="002544B5" w:rsidRPr="00976A58" w:rsidRDefault="002544B5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6A58">
        <w:rPr>
          <w:color w:val="000000"/>
          <w:sz w:val="28"/>
          <w:szCs w:val="28"/>
        </w:rPr>
        <w:t>«4) копию трудовой книжки и (или) сведения о трудовой деятельности предусмотренные статьей 66.1 Трудового Кодекса Российской Федерации, за исключением случаев, когда трудовой договор (контракт) заключается впервые</w:t>
      </w:r>
      <w:proofErr w:type="gramStart"/>
      <w:r w:rsidRPr="00976A58">
        <w:rPr>
          <w:color w:val="000000"/>
          <w:sz w:val="28"/>
          <w:szCs w:val="28"/>
        </w:rPr>
        <w:t>;»</w:t>
      </w:r>
      <w:proofErr w:type="gramEnd"/>
      <w:r w:rsidRPr="00976A58">
        <w:rPr>
          <w:color w:val="000000"/>
          <w:sz w:val="28"/>
          <w:szCs w:val="28"/>
        </w:rPr>
        <w:t>;</w:t>
      </w:r>
    </w:p>
    <w:p w:rsidR="000C652C" w:rsidRPr="00976A58" w:rsidRDefault="002544B5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6A58">
        <w:rPr>
          <w:color w:val="000000"/>
          <w:sz w:val="28"/>
          <w:szCs w:val="28"/>
        </w:rPr>
        <w:t>3) пункт 2.23 изложить в следующей редакции:</w:t>
      </w:r>
    </w:p>
    <w:p w:rsidR="00BE216A" w:rsidRPr="00BE216A" w:rsidRDefault="00976A58" w:rsidP="0097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16A" w:rsidRPr="00976A58">
        <w:rPr>
          <w:rFonts w:ascii="Times New Roman" w:eastAsia="Times New Roman" w:hAnsi="Times New Roman" w:cs="Times New Roman"/>
          <w:sz w:val="28"/>
          <w:szCs w:val="28"/>
        </w:rPr>
        <w:t xml:space="preserve">«2.23. </w:t>
      </w:r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увольнения </w:t>
      </w:r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t>работодатель обязан выдать работнику трудовую книжку или предоставить сведения о трудовой деятельности (</w:t>
      </w:r>
      <w:hyperlink r:id="rId5" w:anchor="dst2360" w:history="1">
        <w:r w:rsidR="00BE216A" w:rsidRPr="00976A58">
          <w:rPr>
            <w:rFonts w:ascii="Times New Roman" w:eastAsia="Times New Roman" w:hAnsi="Times New Roman" w:cs="Times New Roman"/>
            <w:sz w:val="28"/>
            <w:szCs w:val="28"/>
          </w:rPr>
          <w:t>статья 66.1</w:t>
        </w:r>
      </w:hyperlink>
      <w:r w:rsidR="00BE216A" w:rsidRPr="00976A58">
        <w:rPr>
          <w:rFonts w:ascii="Times New Roman" w:eastAsia="Times New Roman" w:hAnsi="Times New Roman" w:cs="Times New Roman"/>
          <w:sz w:val="28"/>
          <w:szCs w:val="28"/>
        </w:rPr>
        <w:t> Трудового</w:t>
      </w:r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BE216A" w:rsidRPr="00976A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t>) у данного работодателя и произвести с ним расчет в соответствии со </w:t>
      </w:r>
      <w:hyperlink r:id="rId6" w:anchor="dst100956" w:history="1">
        <w:r w:rsidR="00BE216A" w:rsidRPr="00976A58">
          <w:rPr>
            <w:rFonts w:ascii="Times New Roman" w:eastAsia="Times New Roman" w:hAnsi="Times New Roman" w:cs="Times New Roman"/>
            <w:sz w:val="28"/>
            <w:szCs w:val="28"/>
          </w:rPr>
          <w:t>статьей 140</w:t>
        </w:r>
      </w:hyperlink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AD46CC" w:rsidRPr="00BE216A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t xml:space="preserve">. По письменному заявлению </w:t>
      </w:r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 работодатель также обязан выдать ему </w:t>
      </w:r>
      <w:hyperlink r:id="rId7" w:history="1">
        <w:r w:rsidR="00BE216A" w:rsidRPr="00976A58">
          <w:rPr>
            <w:rFonts w:ascii="Times New Roman" w:eastAsia="Times New Roman" w:hAnsi="Times New Roman" w:cs="Times New Roman"/>
            <w:sz w:val="28"/>
            <w:szCs w:val="28"/>
          </w:rPr>
          <w:t>заверенные</w:t>
        </w:r>
      </w:hyperlink>
      <w:r w:rsidR="00BE216A" w:rsidRPr="00BE216A">
        <w:rPr>
          <w:rFonts w:ascii="Times New Roman" w:eastAsia="Times New Roman" w:hAnsi="Times New Roman" w:cs="Times New Roman"/>
          <w:sz w:val="28"/>
          <w:szCs w:val="28"/>
        </w:rPr>
        <w:t> надлежащим образом копии документов, связанных с работой.</w:t>
      </w:r>
    </w:p>
    <w:p w:rsidR="002544B5" w:rsidRPr="00976A58" w:rsidRDefault="00BE216A" w:rsidP="0097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16A">
        <w:rPr>
          <w:rFonts w:ascii="Times New Roman" w:eastAsia="Times New Roman" w:hAnsi="Times New Roman" w:cs="Times New Roman"/>
          <w:sz w:val="28"/>
          <w:szCs w:val="28"/>
        </w:rPr>
        <w:t>Запись в трудовую книжку и внесение информации в сведения о трудовой деятельности (</w:t>
      </w:r>
      <w:hyperlink r:id="rId8" w:anchor="dst2360" w:history="1">
        <w:r w:rsidR="00AD46CC" w:rsidRPr="00976A58">
          <w:rPr>
            <w:rFonts w:ascii="Times New Roman" w:eastAsia="Times New Roman" w:hAnsi="Times New Roman" w:cs="Times New Roman"/>
            <w:sz w:val="28"/>
            <w:szCs w:val="28"/>
          </w:rPr>
          <w:t>статья 66.1</w:t>
        </w:r>
      </w:hyperlink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> Трудового</w:t>
      </w:r>
      <w:r w:rsidR="00AD46CC" w:rsidRPr="00BE216A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Федерации)</w:t>
      </w:r>
      <w:r w:rsidR="00AD46CC" w:rsidRPr="00976A58">
        <w:rPr>
          <w:rFonts w:ascii="Times New Roman" w:eastAsia="Times New Roman" w:hAnsi="Times New Roman" w:cs="Times New Roman"/>
          <w:color w:val="1A0DAB"/>
          <w:sz w:val="28"/>
          <w:szCs w:val="28"/>
        </w:rPr>
        <w:t xml:space="preserve"> </w:t>
      </w:r>
      <w:r w:rsidRPr="00BE216A">
        <w:rPr>
          <w:rFonts w:ascii="Times New Roman" w:eastAsia="Times New Roman" w:hAnsi="Times New Roman" w:cs="Times New Roman"/>
          <w:sz w:val="28"/>
          <w:szCs w:val="28"/>
        </w:rPr>
        <w:t xml:space="preserve">об основании и о причине </w:t>
      </w:r>
      <w:r w:rsidR="00976A58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BE216A">
        <w:rPr>
          <w:rFonts w:ascii="Times New Roman" w:eastAsia="Times New Roman" w:hAnsi="Times New Roman" w:cs="Times New Roman"/>
          <w:sz w:val="28"/>
          <w:szCs w:val="28"/>
        </w:rPr>
        <w:t xml:space="preserve"> должны производиться в точном соответствии с формулировками </w:t>
      </w:r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AD46CC" w:rsidRPr="00BE216A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Pr="00BE216A">
        <w:rPr>
          <w:rFonts w:ascii="Times New Roman" w:eastAsia="Times New Roman" w:hAnsi="Times New Roman" w:cs="Times New Roman"/>
          <w:sz w:val="28"/>
          <w:szCs w:val="28"/>
        </w:rPr>
        <w:t xml:space="preserve">или иного федерального закона и со ссылкой на соответствующие статью, часть статьи, пункт статьи </w:t>
      </w:r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AD46CC" w:rsidRPr="00BE216A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AD46CC" w:rsidRPr="00976A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BE216A">
        <w:rPr>
          <w:rFonts w:ascii="Times New Roman" w:eastAsia="Times New Roman" w:hAnsi="Times New Roman" w:cs="Times New Roman"/>
          <w:sz w:val="28"/>
          <w:szCs w:val="28"/>
        </w:rPr>
        <w:t xml:space="preserve"> или иного федерального закона.</w:t>
      </w:r>
      <w:proofErr w:type="gramEnd"/>
      <w:r w:rsidR="00976A58" w:rsidRPr="00976A58">
        <w:rPr>
          <w:color w:val="000000"/>
          <w:sz w:val="28"/>
          <w:szCs w:val="28"/>
          <w:shd w:val="clear" w:color="auto" w:fill="FFFFFF"/>
        </w:rPr>
        <w:t xml:space="preserve"> </w:t>
      </w:r>
      <w:r w:rsidR="00976A58" w:rsidRPr="0097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Днем </w:t>
      </w:r>
      <w:r w:rsidR="0097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увольнения </w:t>
      </w:r>
      <w:r w:rsidR="00976A58" w:rsidRPr="0097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последний день работы работника</w:t>
      </w:r>
      <w:proofErr w:type="gramStart"/>
      <w:r w:rsidR="00976A58" w:rsidRPr="0097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97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C652C" w:rsidRPr="00482CBD" w:rsidRDefault="00976A58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2CBD">
        <w:rPr>
          <w:color w:val="000000"/>
          <w:sz w:val="28"/>
          <w:szCs w:val="28"/>
        </w:rPr>
        <w:t>2.Настоящее постановление</w:t>
      </w:r>
      <w:r w:rsidR="000C652C" w:rsidRPr="00482CBD">
        <w:rPr>
          <w:color w:val="000000"/>
          <w:sz w:val="28"/>
          <w:szCs w:val="28"/>
        </w:rPr>
        <w:t xml:space="preserve"> обнародовать на информационном стенде Администрации сельского поселения </w:t>
      </w:r>
      <w:proofErr w:type="spellStart"/>
      <w:r w:rsidR="000C652C" w:rsidRPr="00482CBD">
        <w:rPr>
          <w:color w:val="000000"/>
          <w:sz w:val="28"/>
          <w:szCs w:val="28"/>
        </w:rPr>
        <w:t>Антинганский</w:t>
      </w:r>
      <w:proofErr w:type="spellEnd"/>
      <w:r w:rsidR="000C652C" w:rsidRPr="00482CBD">
        <w:rPr>
          <w:color w:val="000000"/>
          <w:sz w:val="28"/>
          <w:szCs w:val="28"/>
        </w:rPr>
        <w:t xml:space="preserve"> сельсовет и на официальном сайте Администрации сельского поселения </w:t>
      </w:r>
      <w:proofErr w:type="spellStart"/>
      <w:r w:rsidR="000C652C" w:rsidRPr="00482CBD">
        <w:rPr>
          <w:color w:val="000000"/>
          <w:sz w:val="28"/>
          <w:szCs w:val="28"/>
        </w:rPr>
        <w:t>Антинганский</w:t>
      </w:r>
      <w:proofErr w:type="spellEnd"/>
      <w:r w:rsidR="000C652C" w:rsidRPr="00482CB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C652C" w:rsidRPr="00482CBD">
        <w:rPr>
          <w:color w:val="000000"/>
          <w:sz w:val="28"/>
          <w:szCs w:val="28"/>
        </w:rPr>
        <w:t>Хайбуллинский</w:t>
      </w:r>
      <w:proofErr w:type="spellEnd"/>
      <w:r w:rsidR="000C652C" w:rsidRPr="00482CBD">
        <w:rPr>
          <w:color w:val="000000"/>
          <w:sz w:val="28"/>
          <w:szCs w:val="28"/>
        </w:rPr>
        <w:t xml:space="preserve"> район Республики Башкортостан.</w:t>
      </w:r>
    </w:p>
    <w:p w:rsidR="00976A58" w:rsidRPr="00482CBD" w:rsidRDefault="00976A58" w:rsidP="00976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7260D" w:rsidRDefault="0047260D" w:rsidP="00976A58">
      <w:pPr>
        <w:pStyle w:val="a3"/>
        <w:spacing w:after="0" w:afterAutospacing="0"/>
        <w:rPr>
          <w:color w:val="000000"/>
          <w:sz w:val="28"/>
          <w:szCs w:val="28"/>
        </w:rPr>
      </w:pPr>
    </w:p>
    <w:p w:rsidR="000C652C" w:rsidRPr="00482CBD" w:rsidRDefault="000C652C" w:rsidP="00976A58">
      <w:pPr>
        <w:pStyle w:val="a3"/>
        <w:spacing w:after="0" w:afterAutospacing="0"/>
        <w:rPr>
          <w:color w:val="000000"/>
          <w:sz w:val="28"/>
          <w:szCs w:val="28"/>
        </w:rPr>
      </w:pPr>
      <w:r w:rsidRPr="00482CBD">
        <w:rPr>
          <w:color w:val="000000"/>
          <w:sz w:val="28"/>
          <w:szCs w:val="28"/>
        </w:rPr>
        <w:t>Глава сельского поселения</w:t>
      </w:r>
      <w:r w:rsidR="0047260D">
        <w:rPr>
          <w:color w:val="000000"/>
          <w:sz w:val="28"/>
          <w:szCs w:val="28"/>
        </w:rPr>
        <w:t xml:space="preserve">                                                          Р.З. Рахматуллин</w:t>
      </w:r>
    </w:p>
    <w:p w:rsidR="00795145" w:rsidRPr="00482CBD" w:rsidRDefault="00795145" w:rsidP="00976A58">
      <w:pPr>
        <w:spacing w:after="0"/>
        <w:rPr>
          <w:sz w:val="28"/>
          <w:szCs w:val="28"/>
        </w:rPr>
      </w:pPr>
    </w:p>
    <w:p w:rsidR="00976A58" w:rsidRDefault="00976A58" w:rsidP="00976A58">
      <w:pPr>
        <w:spacing w:after="0"/>
      </w:pPr>
    </w:p>
    <w:p w:rsidR="00976A58" w:rsidRDefault="00976A58" w:rsidP="00976A58">
      <w:pPr>
        <w:spacing w:after="0"/>
      </w:pPr>
    </w:p>
    <w:p w:rsidR="00976A58" w:rsidRPr="00976A58" w:rsidRDefault="0047260D" w:rsidP="00976A58">
      <w:pPr>
        <w:spacing w:after="0"/>
        <w:jc w:val="both"/>
        <w:rPr>
          <w:i/>
          <w:sz w:val="28"/>
          <w:szCs w:val="28"/>
        </w:rPr>
      </w:pPr>
      <w:r>
        <w:t xml:space="preserve"> </w:t>
      </w:r>
    </w:p>
    <w:p w:rsidR="00976A58" w:rsidRPr="00976A58" w:rsidRDefault="00976A58">
      <w:pPr>
        <w:spacing w:after="0"/>
        <w:rPr>
          <w:i/>
          <w:sz w:val="28"/>
          <w:szCs w:val="28"/>
        </w:rPr>
      </w:pPr>
    </w:p>
    <w:sectPr w:rsidR="00976A58" w:rsidRPr="00976A58" w:rsidSect="0079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652C"/>
    <w:rsid w:val="000C652C"/>
    <w:rsid w:val="002544B5"/>
    <w:rsid w:val="0047260D"/>
    <w:rsid w:val="00482CBD"/>
    <w:rsid w:val="00795145"/>
    <w:rsid w:val="00976A58"/>
    <w:rsid w:val="00AD46CC"/>
    <w:rsid w:val="00B274ED"/>
    <w:rsid w:val="00BE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5"/>
  </w:style>
  <w:style w:type="paragraph" w:styleId="1">
    <w:name w:val="heading 1"/>
    <w:basedOn w:val="a"/>
    <w:next w:val="a"/>
    <w:link w:val="10"/>
    <w:qFormat/>
    <w:rsid w:val="00482CB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pacing w:val="-20"/>
      <w:sz w:val="28"/>
      <w:szCs w:val="28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21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2CBD"/>
    <w:rPr>
      <w:rFonts w:ascii="Times New Roman" w:eastAsia="Times New Roman" w:hAnsi="Times New Roman" w:cs="Times New Roman"/>
      <w:spacing w:val="-20"/>
      <w:sz w:val="28"/>
      <w:szCs w:val="28"/>
      <w:u w:val="double"/>
    </w:rPr>
  </w:style>
  <w:style w:type="paragraph" w:customStyle="1" w:styleId="ConsPlusNormal">
    <w:name w:val="ConsPlusNormal"/>
    <w:rsid w:val="0048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8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792/b0bc8a27e8a04c890f2f9c995f4c966a8894470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83/cc8071b6b37792778d4ce9fba7e76c373edc06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0792/274f022222909efcef192f7615b143e34309164f/" TargetMode="External"/><Relationship Id="rId5" Type="http://schemas.openxmlformats.org/officeDocument/2006/relationships/hyperlink" Target="http://www.consultant.ru/document/cons_doc_LAW_400792/b0bc8a27e8a04c890f2f9c995f4c966a8894470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admin</cp:lastModifiedBy>
  <cp:revision>5</cp:revision>
  <dcterms:created xsi:type="dcterms:W3CDTF">2021-12-27T16:42:00Z</dcterms:created>
  <dcterms:modified xsi:type="dcterms:W3CDTF">2021-12-29T04:06:00Z</dcterms:modified>
</cp:coreProperties>
</file>