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9" w:type="dxa"/>
        <w:tblInd w:w="-176" w:type="dxa"/>
        <w:tblLook w:val="01E0"/>
      </w:tblPr>
      <w:tblGrid>
        <w:gridCol w:w="10315"/>
        <w:gridCol w:w="222"/>
        <w:gridCol w:w="222"/>
      </w:tblGrid>
      <w:tr w:rsidR="00613F92" w:rsidRPr="00053BA7" w:rsidTr="00D556CC">
        <w:trPr>
          <w:trHeight w:val="3261"/>
        </w:trPr>
        <w:tc>
          <w:tcPr>
            <w:tcW w:w="10315" w:type="dxa"/>
            <w:vAlign w:val="center"/>
          </w:tcPr>
          <w:tbl>
            <w:tblPr>
              <w:tblW w:w="10099" w:type="dxa"/>
              <w:tblLook w:val="01E0"/>
            </w:tblPr>
            <w:tblGrid>
              <w:gridCol w:w="4395"/>
              <w:gridCol w:w="1276"/>
              <w:gridCol w:w="4428"/>
            </w:tblGrid>
            <w:tr w:rsidR="00613F92" w:rsidRPr="00053BA7" w:rsidTr="00C93754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613F92" w:rsidRPr="00B10D2F" w:rsidRDefault="002649F6" w:rsidP="00C9375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</w:rPr>
                  </w:pPr>
                  <w:r w:rsidRPr="002649F6">
                    <w:rPr>
                      <w:noProof/>
                    </w:rPr>
                    <w:pict>
                      <v:line id="_x0000_s1026" style="position:absolute;left:0;text-align:left;z-index:251658240;visibility:visible" from="-16.05pt,92.45pt" to="470.7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            <v:stroke linestyle="thickThin"/>
                      </v:line>
                    </w:pict>
                  </w:r>
                  <w:r w:rsidR="00613F92" w:rsidRPr="00B10D2F">
                    <w:rPr>
                      <w:rFonts w:ascii="a_Timer Bashkir" w:hAnsi="a_Timer Bashkir"/>
                    </w:rPr>
                    <w:t>БАШ</w:t>
                  </w:r>
                  <w:r w:rsidR="00613F92" w:rsidRPr="00B10D2F">
                    <w:rPr>
                      <w:rFonts w:ascii="Lucida Sans Unicode" w:hAnsi="Lucida Sans Unicode" w:cs="Lucida Sans Unicode"/>
                      <w:sz w:val="21"/>
                      <w:szCs w:val="21"/>
                      <w:lang w:val="be-BY"/>
                    </w:rPr>
                    <w:t>Ҡ</w:t>
                  </w:r>
                  <w:r w:rsidR="00613F92" w:rsidRPr="00B10D2F">
                    <w:rPr>
                      <w:rFonts w:ascii="a_Timer Bashkir" w:hAnsi="a_Timer Bashkir"/>
                    </w:rPr>
                    <w:t>ОРТОСТАН РЕСПУБЛИКА</w:t>
                  </w:r>
                  <w:r w:rsidR="00613F92" w:rsidRPr="00B10D2F">
                    <w:rPr>
                      <w:rFonts w:ascii="a_Timer Bashkir" w:eastAsia="Batang" w:hAnsi="a_Timer Bashkir"/>
                      <w:lang w:val="be-BY"/>
                    </w:rPr>
                    <w:t>Һ</w:t>
                  </w:r>
                  <w:proofErr w:type="gramStart"/>
                  <w:r w:rsidR="00613F92" w:rsidRPr="00B10D2F">
                    <w:rPr>
                      <w:rFonts w:ascii="a_Timer Bashkir" w:hAnsi="a_Timer Bashkir"/>
                    </w:rPr>
                    <w:t>Ы</w:t>
                  </w:r>
                  <w:proofErr w:type="gramEnd"/>
                </w:p>
                <w:p w:rsidR="00613F92" w:rsidRPr="00B10D2F" w:rsidRDefault="00613F92" w:rsidP="00C93754">
                  <w:pPr>
                    <w:spacing w:after="0" w:line="240" w:lineRule="auto"/>
                    <w:rPr>
                      <w:rFonts w:ascii="a_Timer Bashkir" w:hAnsi="a_Timer Bashkir"/>
                      <w:spacing w:val="22"/>
                      <w:lang w:val="be-BY"/>
                    </w:rPr>
                  </w:pPr>
                  <w:r w:rsidRPr="00B10D2F">
                    <w:rPr>
                      <w:rFonts w:ascii="a_Timer Bashkir" w:hAnsi="a_Timer Bashkir"/>
                      <w:spacing w:val="22"/>
                      <w:lang w:val="be-BY"/>
                    </w:rPr>
                    <w:t xml:space="preserve">      ХӘЙБУЛЛА РАЙОНЫ</w:t>
                  </w:r>
                </w:p>
                <w:p w:rsidR="00613F92" w:rsidRPr="00B10D2F" w:rsidRDefault="00613F92" w:rsidP="00C93754">
                  <w:pPr>
                    <w:pStyle w:val="1"/>
                    <w:jc w:val="center"/>
                    <w:rPr>
                      <w:bCs/>
                      <w:caps/>
                      <w:sz w:val="22"/>
                      <w:szCs w:val="22"/>
                      <w:lang w:val="be-BY"/>
                    </w:rPr>
                  </w:pPr>
                  <w:r w:rsidRPr="00B10D2F">
                    <w:rPr>
                      <w:bCs/>
                      <w:caps/>
                      <w:sz w:val="22"/>
                      <w:szCs w:val="22"/>
                    </w:rPr>
                    <w:t>муниципаль</w:t>
                  </w:r>
                  <w:r w:rsidRPr="00B10D2F">
                    <w:rPr>
                      <w:rFonts w:ascii="Times New Roman" w:hAnsi="Times New Roman"/>
                      <w:bCs/>
                      <w:caps/>
                      <w:sz w:val="22"/>
                      <w:szCs w:val="22"/>
                    </w:rPr>
                    <w:t xml:space="preserve"> </w:t>
                  </w:r>
                  <w:r w:rsidRPr="00B10D2F">
                    <w:rPr>
                      <w:bCs/>
                      <w:caps/>
                      <w:sz w:val="22"/>
                      <w:szCs w:val="22"/>
                    </w:rPr>
                    <w:t>районыНЫ</w:t>
                  </w:r>
                  <w:r w:rsidRPr="00B10D2F">
                    <w:rPr>
                      <w:bCs/>
                      <w:caps/>
                      <w:sz w:val="22"/>
                      <w:szCs w:val="22"/>
                      <w:lang w:val="be-BY"/>
                    </w:rPr>
                    <w:t>Ң</w:t>
                  </w:r>
                </w:p>
                <w:p w:rsidR="00613F92" w:rsidRPr="00B10D2F" w:rsidRDefault="00613F92" w:rsidP="00C93754">
                  <w:pPr>
                    <w:pStyle w:val="1"/>
                    <w:jc w:val="center"/>
                    <w:rPr>
                      <w:bCs/>
                      <w:caps/>
                      <w:sz w:val="22"/>
                      <w:szCs w:val="22"/>
                    </w:rPr>
                  </w:pPr>
                  <w:r w:rsidRPr="00B10D2F">
                    <w:rPr>
                      <w:bCs/>
                      <w:caps/>
                      <w:sz w:val="22"/>
                      <w:szCs w:val="22"/>
                    </w:rPr>
                    <w:t xml:space="preserve"> А</w:t>
                  </w:r>
                  <w:r w:rsidRPr="00B10D2F">
                    <w:rPr>
                      <w:rFonts w:ascii="Lucida Sans Unicode" w:hAnsi="Lucida Sans Unicode" w:cs="Lucida Sans Unicode"/>
                      <w:sz w:val="21"/>
                      <w:szCs w:val="21"/>
                      <w:lang w:val="be-BY"/>
                    </w:rPr>
                    <w:t>Ҡ</w:t>
                  </w:r>
                  <w:r w:rsidRPr="00B10D2F">
                    <w:rPr>
                      <w:bCs/>
                      <w:caps/>
                      <w:sz w:val="22"/>
                      <w:szCs w:val="22"/>
                    </w:rPr>
                    <w:t>ЪЯР АУЫЛ СОВЕТЫ</w:t>
                  </w:r>
                </w:p>
                <w:p w:rsidR="00613F92" w:rsidRPr="00B10D2F" w:rsidRDefault="00613F92" w:rsidP="00C93754">
                  <w:pPr>
                    <w:pStyle w:val="1"/>
                    <w:jc w:val="center"/>
                    <w:rPr>
                      <w:bCs/>
                      <w:caps/>
                      <w:sz w:val="22"/>
                      <w:szCs w:val="22"/>
                    </w:rPr>
                  </w:pPr>
                  <w:r w:rsidRPr="00B10D2F">
                    <w:rPr>
                      <w:bCs/>
                      <w:caps/>
                      <w:sz w:val="22"/>
                      <w:szCs w:val="22"/>
                    </w:rPr>
                    <w:t>АУЫЛ БИЛӘМӘ</w:t>
                  </w:r>
                  <w:r w:rsidRPr="00B10D2F">
                    <w:rPr>
                      <w:bCs/>
                      <w:caps/>
                      <w:sz w:val="22"/>
                      <w:szCs w:val="22"/>
                      <w:lang w:val="be-BY"/>
                    </w:rPr>
                    <w:t>Һ</w:t>
                  </w:r>
                  <w:r w:rsidRPr="00B10D2F">
                    <w:rPr>
                      <w:bCs/>
                      <w:caps/>
                      <w:sz w:val="22"/>
                      <w:szCs w:val="22"/>
                    </w:rPr>
                    <w:t xml:space="preserve">Е </w:t>
                  </w:r>
                </w:p>
                <w:p w:rsidR="00613F92" w:rsidRPr="00B10D2F" w:rsidRDefault="00613F92" w:rsidP="00C93754">
                  <w:pPr>
                    <w:pStyle w:val="1"/>
                    <w:jc w:val="center"/>
                    <w:rPr>
                      <w:bCs/>
                      <w:caps/>
                      <w:sz w:val="22"/>
                      <w:szCs w:val="22"/>
                    </w:rPr>
                  </w:pPr>
                  <w:r w:rsidRPr="00B10D2F">
                    <w:rPr>
                      <w:bCs/>
                      <w:caps/>
                      <w:sz w:val="22"/>
                      <w:szCs w:val="22"/>
                    </w:rPr>
                    <w:t>СОВЕТЫ</w:t>
                  </w:r>
                </w:p>
                <w:p w:rsidR="00613F92" w:rsidRPr="00B10D2F" w:rsidRDefault="00613F92" w:rsidP="00C9375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3F92" w:rsidRPr="00B10D2F" w:rsidRDefault="00613F92" w:rsidP="00C9375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 w:rsidRPr="00B10D2F"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3415" cy="82105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82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vAlign w:val="center"/>
                </w:tcPr>
                <w:p w:rsidR="00613F92" w:rsidRPr="00B10D2F" w:rsidRDefault="00613F92" w:rsidP="00C9375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spacing w:val="22"/>
                      <w:lang w:val="be-BY"/>
                    </w:rPr>
                    <w:t>С</w:t>
                  </w:r>
                  <w:r w:rsidRPr="00B10D2F">
                    <w:rPr>
                      <w:rFonts w:ascii="a_Timer Bashkir" w:hAnsi="a_Timer Bashkir"/>
                      <w:spacing w:val="22"/>
                      <w:lang w:val="be-BY"/>
                    </w:rPr>
                    <w:t xml:space="preserve">ОВЕТ </w:t>
                  </w:r>
                </w:p>
                <w:p w:rsidR="00613F92" w:rsidRPr="00B10D2F" w:rsidRDefault="00613F92" w:rsidP="00C9375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B10D2F">
                    <w:rPr>
                      <w:rFonts w:ascii="a_Timer Bashkir" w:hAnsi="a_Timer Bashkir"/>
                      <w:spacing w:val="22"/>
                      <w:lang w:val="be-BY"/>
                    </w:rPr>
                    <w:t xml:space="preserve">СЕЛЬСКОГО ПОСЕЛЕНИЯ  АКЪЯРСКИЙ СЕЛЬСОВЕТ МУНИЦИПАЛЬНОГО РАЙОНА ХАЙБУЛЛИНСКИЙ РАЙОН </w:t>
                  </w:r>
                  <w:r w:rsidRPr="00B10D2F">
                    <w:rPr>
                      <w:rFonts w:ascii="a_Timer Bashkir" w:hAnsi="a_Timer Bashkir"/>
                    </w:rPr>
                    <w:t>РЕСПУБЛИКИ БАШКОРТОСТАН</w:t>
                  </w:r>
                </w:p>
              </w:tc>
            </w:tr>
          </w:tbl>
          <w:p w:rsidR="00613F92" w:rsidRPr="003311DA" w:rsidRDefault="00613F92" w:rsidP="00C93754">
            <w:r>
              <w:rPr>
                <w:rFonts w:ascii="Lucida Sans Unicode" w:hAnsi="Lucida Sans Unicode" w:cs="Lucida Sans Unicode"/>
                <w:b/>
                <w:spacing w:val="24"/>
                <w:sz w:val="26"/>
                <w:szCs w:val="26"/>
                <w:lang w:val="be-BY"/>
              </w:rPr>
              <w:t xml:space="preserve">               </w:t>
            </w:r>
            <w:r w:rsidRPr="00581198">
              <w:rPr>
                <w:rFonts w:ascii="Lucida Sans Unicode" w:hAnsi="Lucida Sans Unicode" w:cs="Lucida Sans Unicode"/>
                <w:b/>
                <w:spacing w:val="24"/>
                <w:sz w:val="26"/>
                <w:szCs w:val="26"/>
                <w:lang w:val="be-BY"/>
              </w:rPr>
              <w:t>Ҡ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АРАР        </w:t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    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ab/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</w:t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             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>РЕШ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>ЕНИЕ</w:t>
            </w:r>
          </w:p>
          <w:p w:rsidR="00613F92" w:rsidRDefault="00613F92" w:rsidP="00C93754">
            <w:pPr>
              <w:spacing w:after="0" w:line="240" w:lineRule="auto"/>
              <w:rPr>
                <w:rFonts w:ascii="a_Timer(05%) Bashkir" w:hAnsi="a_Timer(05%) Bashkir"/>
                <w:sz w:val="28"/>
                <w:szCs w:val="28"/>
                <w:lang w:val="be-BY"/>
              </w:rPr>
            </w:pPr>
            <w:r>
              <w:rPr>
                <w:rFonts w:ascii="a_Timer(05%) Bashkir" w:hAnsi="a_Timer(05%) Bashkir"/>
                <w:sz w:val="28"/>
                <w:szCs w:val="28"/>
                <w:lang w:val="be-BY"/>
              </w:rPr>
              <w:t xml:space="preserve">              20 октябрь 2021 й.                № Р-105/20                    20 октября 2021 г.       </w:t>
            </w:r>
          </w:p>
          <w:p w:rsidR="00613F92" w:rsidRPr="00EB048D" w:rsidRDefault="00613F92" w:rsidP="00D556CC">
            <w:pPr>
              <w:spacing w:after="0" w:line="240" w:lineRule="auto"/>
              <w:rPr>
                <w:rFonts w:ascii="a_Helver(05%) Bashkir" w:hAnsi="a_Helver(05%) Bashkir"/>
                <w:sz w:val="16"/>
                <w:szCs w:val="16"/>
              </w:rPr>
            </w:pPr>
            <w:r>
              <w:rPr>
                <w:rFonts w:ascii="a_Timer(05%) Bashkir" w:hAnsi="a_Timer(05%) Bashkir"/>
                <w:sz w:val="28"/>
                <w:szCs w:val="28"/>
                <w:lang w:val="be-BY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</w:t>
            </w:r>
            <w:r w:rsidRPr="00B10D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Акъяр ауылы                                                               село Акъяр</w:t>
            </w:r>
          </w:p>
        </w:tc>
        <w:tc>
          <w:tcPr>
            <w:tcW w:w="222" w:type="dxa"/>
            <w:vAlign w:val="center"/>
          </w:tcPr>
          <w:p w:rsidR="00613F92" w:rsidRPr="00053BA7" w:rsidRDefault="00613F92" w:rsidP="00C93754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13F92" w:rsidRPr="00053BA7" w:rsidRDefault="00613F92" w:rsidP="00C93754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613F92" w:rsidRDefault="00613F92" w:rsidP="00613F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347CA2" w:rsidRDefault="00347CA2" w:rsidP="00613F9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1122A1">
        <w:rPr>
          <w:rFonts w:ascii="Times New Roman" w:hAnsi="Times New Roman" w:cs="Times New Roman"/>
          <w:b w:val="0"/>
          <w:sz w:val="26"/>
          <w:szCs w:val="26"/>
        </w:rPr>
        <w:t>Акъярский</w:t>
      </w:r>
      <w:proofErr w:type="spellEnd"/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1122A1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</w:t>
      </w:r>
      <w:r w:rsidRPr="001122A1">
        <w:rPr>
          <w:b w:val="0"/>
          <w:sz w:val="26"/>
          <w:szCs w:val="26"/>
        </w:rPr>
        <w:t xml:space="preserve"> 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21.10.2020 года № Р-68/10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Прогнозного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плана (программы) приватизации муниципального имущества   сельского поселения </w:t>
      </w:r>
      <w:proofErr w:type="spellStart"/>
      <w:r w:rsidRPr="001122A1">
        <w:rPr>
          <w:rFonts w:ascii="Times New Roman" w:hAnsi="Times New Roman" w:cs="Times New Roman"/>
          <w:b w:val="0"/>
          <w:sz w:val="26"/>
          <w:szCs w:val="26"/>
        </w:rPr>
        <w:t>Акъярский</w:t>
      </w:r>
      <w:proofErr w:type="spellEnd"/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1122A1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район </w:t>
      </w:r>
    </w:p>
    <w:p w:rsidR="00347CA2" w:rsidRPr="001122A1" w:rsidRDefault="00347CA2" w:rsidP="00347C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122A1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  <w:r w:rsidRPr="001122A1">
        <w:rPr>
          <w:b w:val="0"/>
          <w:sz w:val="26"/>
          <w:szCs w:val="26"/>
        </w:rPr>
        <w:t xml:space="preserve"> 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>-202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 w:rsidRPr="001122A1">
        <w:rPr>
          <w:b w:val="0"/>
          <w:sz w:val="26"/>
          <w:szCs w:val="26"/>
        </w:rPr>
        <w:t xml:space="preserve"> </w:t>
      </w:r>
      <w:r w:rsidRPr="001122A1">
        <w:rPr>
          <w:sz w:val="26"/>
          <w:szCs w:val="26"/>
        </w:rPr>
        <w:t xml:space="preserve"> </w:t>
      </w:r>
    </w:p>
    <w:p w:rsidR="00347CA2" w:rsidRPr="001122A1" w:rsidRDefault="00347CA2" w:rsidP="00347CA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7CA2" w:rsidRPr="001122A1" w:rsidRDefault="00347CA2" w:rsidP="00347CA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22A1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21 декабря 2001 года </w:t>
      </w:r>
      <w:hyperlink r:id="rId5" w:history="1">
        <w:r w:rsidRPr="001122A1">
          <w:rPr>
            <w:rFonts w:ascii="Times New Roman" w:hAnsi="Times New Roman"/>
            <w:sz w:val="26"/>
            <w:szCs w:val="26"/>
          </w:rPr>
          <w:t>№ 178-ФЗ</w:t>
        </w:r>
      </w:hyperlink>
      <w:r w:rsidRPr="001122A1">
        <w:rPr>
          <w:rFonts w:ascii="Times New Roman" w:hAnsi="Times New Roman"/>
          <w:sz w:val="26"/>
          <w:szCs w:val="26"/>
        </w:rPr>
        <w:t xml:space="preserve"> "О приватизации государственного и муниципального имущества", от 22 июля 2008 года </w:t>
      </w:r>
      <w:hyperlink r:id="rId6" w:history="1">
        <w:r w:rsidRPr="001122A1">
          <w:rPr>
            <w:rFonts w:ascii="Times New Roman" w:hAnsi="Times New Roman"/>
            <w:sz w:val="26"/>
            <w:szCs w:val="26"/>
          </w:rPr>
          <w:t>№ 159-ФЗ</w:t>
        </w:r>
      </w:hyperlink>
      <w:r w:rsidRPr="001122A1">
        <w:rPr>
          <w:rFonts w:ascii="Times New Roman" w:hAnsi="Times New Roman"/>
          <w:sz w:val="26"/>
          <w:szCs w:val="26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Совет сельского поселения </w:t>
      </w:r>
      <w:proofErr w:type="spellStart"/>
      <w:r w:rsidRPr="001122A1">
        <w:rPr>
          <w:rFonts w:ascii="Times New Roman" w:hAnsi="Times New Roman"/>
          <w:sz w:val="26"/>
          <w:szCs w:val="26"/>
        </w:rPr>
        <w:t>Акъярский</w:t>
      </w:r>
      <w:proofErr w:type="spellEnd"/>
      <w:proofErr w:type="gramEnd"/>
      <w:r w:rsidRPr="001122A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122A1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1122A1">
        <w:rPr>
          <w:rFonts w:ascii="Times New Roman" w:hAnsi="Times New Roman"/>
          <w:sz w:val="26"/>
          <w:szCs w:val="26"/>
        </w:rPr>
        <w:t xml:space="preserve"> район Республики Башкортостан решил:</w:t>
      </w:r>
    </w:p>
    <w:p w:rsidR="00347CA2" w:rsidRDefault="00347CA2" w:rsidP="00347CA2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1122A1">
        <w:rPr>
          <w:rFonts w:ascii="Times New Roman" w:hAnsi="Times New Roman"/>
          <w:b w:val="0"/>
          <w:sz w:val="26"/>
          <w:szCs w:val="26"/>
        </w:rPr>
        <w:t xml:space="preserve">1. Внести изменения в 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Прогнозный </w:t>
      </w:r>
      <w:hyperlink r:id="rId7" w:history="1">
        <w:r w:rsidRPr="00347CA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план</w:t>
        </w:r>
      </w:hyperlink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(программу) приватизации муниципального имущества сельского поселения </w:t>
      </w:r>
      <w:proofErr w:type="spellStart"/>
      <w:r w:rsidRPr="001122A1">
        <w:rPr>
          <w:rFonts w:ascii="Times New Roman" w:hAnsi="Times New Roman" w:cs="Times New Roman"/>
          <w:b w:val="0"/>
          <w:sz w:val="26"/>
          <w:szCs w:val="26"/>
        </w:rPr>
        <w:t>Акъярский</w:t>
      </w:r>
      <w:proofErr w:type="spellEnd"/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1122A1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на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>-202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Pr="001122A1">
        <w:rPr>
          <w:rFonts w:ascii="Times New Roman" w:hAnsi="Times New Roman"/>
          <w:b w:val="0"/>
          <w:sz w:val="26"/>
          <w:szCs w:val="26"/>
        </w:rPr>
        <w:t>, дополнив в приложении к решению</w:t>
      </w:r>
      <w:r w:rsidRPr="001122A1">
        <w:rPr>
          <w:rFonts w:ascii="Times New Roman" w:hAnsi="Times New Roman"/>
          <w:sz w:val="26"/>
          <w:szCs w:val="26"/>
        </w:rPr>
        <w:t xml:space="preserve"> 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21.10.2020 года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№ Р-</w:t>
      </w:r>
      <w:r>
        <w:rPr>
          <w:rFonts w:ascii="Times New Roman" w:hAnsi="Times New Roman" w:cs="Times New Roman"/>
          <w:b w:val="0"/>
          <w:sz w:val="26"/>
          <w:szCs w:val="26"/>
        </w:rPr>
        <w:t>68/10</w:t>
      </w:r>
      <w:r w:rsidRPr="001122A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1122A1">
        <w:rPr>
          <w:rFonts w:ascii="Times New Roman" w:hAnsi="Times New Roman"/>
          <w:b w:val="0"/>
          <w:sz w:val="26"/>
          <w:szCs w:val="26"/>
        </w:rPr>
        <w:t>перечень объектов муниципального нежилого фонда, планируемых к приватизации в 20</w:t>
      </w:r>
      <w:r>
        <w:rPr>
          <w:rFonts w:ascii="Times New Roman" w:hAnsi="Times New Roman"/>
          <w:b w:val="0"/>
          <w:sz w:val="26"/>
          <w:szCs w:val="26"/>
        </w:rPr>
        <w:t>20</w:t>
      </w:r>
      <w:r w:rsidRPr="001122A1">
        <w:rPr>
          <w:rFonts w:ascii="Times New Roman" w:hAnsi="Times New Roman"/>
          <w:b w:val="0"/>
          <w:sz w:val="26"/>
          <w:szCs w:val="26"/>
        </w:rPr>
        <w:t>-202</w:t>
      </w:r>
      <w:r>
        <w:rPr>
          <w:rFonts w:ascii="Times New Roman" w:hAnsi="Times New Roman"/>
          <w:b w:val="0"/>
          <w:sz w:val="26"/>
          <w:szCs w:val="26"/>
        </w:rPr>
        <w:t>2</w:t>
      </w:r>
      <w:r w:rsidRPr="001122A1">
        <w:rPr>
          <w:rFonts w:ascii="Times New Roman" w:hAnsi="Times New Roman"/>
          <w:b w:val="0"/>
          <w:sz w:val="26"/>
          <w:szCs w:val="26"/>
        </w:rPr>
        <w:t xml:space="preserve"> годы, пункт</w:t>
      </w:r>
      <w:r>
        <w:rPr>
          <w:rFonts w:ascii="Times New Roman" w:hAnsi="Times New Roman"/>
          <w:b w:val="0"/>
          <w:sz w:val="26"/>
          <w:szCs w:val="26"/>
        </w:rPr>
        <w:t>ами 15-</w:t>
      </w:r>
      <w:r w:rsidR="00256702">
        <w:rPr>
          <w:rFonts w:ascii="Times New Roman" w:hAnsi="Times New Roman"/>
          <w:b w:val="0"/>
          <w:sz w:val="26"/>
          <w:szCs w:val="26"/>
        </w:rPr>
        <w:t xml:space="preserve">20 </w:t>
      </w:r>
      <w:r w:rsidRPr="001122A1">
        <w:rPr>
          <w:rFonts w:ascii="Times New Roman" w:hAnsi="Times New Roman"/>
          <w:b w:val="0"/>
          <w:sz w:val="26"/>
          <w:szCs w:val="26"/>
        </w:rPr>
        <w:t xml:space="preserve"> в следующем виде:</w:t>
      </w:r>
    </w:p>
    <w:p w:rsidR="00256702" w:rsidRPr="001122A1" w:rsidRDefault="00256702" w:rsidP="00347CA2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709"/>
        <w:gridCol w:w="6091"/>
        <w:gridCol w:w="2981"/>
      </w:tblGrid>
      <w:tr w:rsidR="00256702" w:rsidRPr="00256702" w:rsidTr="00256702">
        <w:tc>
          <w:tcPr>
            <w:tcW w:w="709" w:type="dxa"/>
          </w:tcPr>
          <w:p w:rsidR="00256702" w:rsidRPr="00256702" w:rsidRDefault="00256702" w:rsidP="005878FE">
            <w:pPr>
              <w:ind w:left="-426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6702" w:rsidRPr="00256702" w:rsidRDefault="00256702" w:rsidP="005878FE">
            <w:pPr>
              <w:ind w:left="-426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095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977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256702" w:rsidRPr="00256702" w:rsidTr="00256702">
        <w:tc>
          <w:tcPr>
            <w:tcW w:w="709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:rsidR="00256702" w:rsidRPr="00256702" w:rsidRDefault="00256702" w:rsidP="0025670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здание, назначени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нежилое, 1-этажный, кадастровый номер 02:50:110213:17, общая площадь 6720 кв.м. и земельный участок из категории земель: земли населенных пунктов: для размещения промышленных объектов </w:t>
            </w:r>
          </w:p>
        </w:tc>
        <w:tc>
          <w:tcPr>
            <w:tcW w:w="2977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къяр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, ул. Восточная, д.21</w:t>
            </w:r>
          </w:p>
        </w:tc>
      </w:tr>
      <w:tr w:rsidR="00256702" w:rsidRPr="00256702" w:rsidTr="00256702">
        <w:tc>
          <w:tcPr>
            <w:tcW w:w="709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095" w:type="dxa"/>
          </w:tcPr>
          <w:p w:rsidR="00256702" w:rsidRPr="00256702" w:rsidRDefault="00256702" w:rsidP="005878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здание, назначени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нежилое, 1-этажный, кадастровый номер 02:50:110212:245, общая площадь 89,9 кв.м. и земельный участок из категории: земли населенных пунктов с кадастровым номером 02:50:110212:59, площадью </w:t>
            </w:r>
            <w:r w:rsidRPr="00CE0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2069 </w:t>
            </w: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кв.м. с разрешенным использованием: для размещения предприятия</w:t>
            </w:r>
          </w:p>
        </w:tc>
        <w:tc>
          <w:tcPr>
            <w:tcW w:w="2977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къяр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, ул. Восточная, д.6</w:t>
            </w:r>
          </w:p>
        </w:tc>
      </w:tr>
      <w:tr w:rsidR="00256702" w:rsidRPr="00256702" w:rsidTr="00256702">
        <w:tc>
          <w:tcPr>
            <w:tcW w:w="709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6095" w:type="dxa"/>
          </w:tcPr>
          <w:p w:rsidR="00256702" w:rsidRPr="00256702" w:rsidRDefault="00256702" w:rsidP="005878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Столовая, назначени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нежилое, 1-этажный, кадастровый номер 02:50:120101:265, общая площадь 1591 кв.м. и земельный участок из категории земель: земли населенных пунктов для объектов общественно- делового значения </w:t>
            </w:r>
          </w:p>
        </w:tc>
        <w:tc>
          <w:tcPr>
            <w:tcW w:w="2977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Хайбуллинскийрайон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тепной,ул.Мира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, без № </w:t>
            </w:r>
          </w:p>
        </w:tc>
      </w:tr>
      <w:tr w:rsidR="00256702" w:rsidRPr="00256702" w:rsidTr="00256702">
        <w:tc>
          <w:tcPr>
            <w:tcW w:w="709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095" w:type="dxa"/>
          </w:tcPr>
          <w:p w:rsidR="00256702" w:rsidRPr="00256702" w:rsidRDefault="00256702" w:rsidP="00256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Контора, назначени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нежилое, 1-этажный, кадастровый номер 02:50:120101:331, общая площадь 1608 кв.м. и земельный участок из категории земель: земли населенных пунктов для объектов общественно- делового значения</w:t>
            </w:r>
          </w:p>
        </w:tc>
        <w:tc>
          <w:tcPr>
            <w:tcW w:w="2977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тепной,ул.Багишаева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, без № </w:t>
            </w:r>
          </w:p>
        </w:tc>
      </w:tr>
      <w:tr w:rsidR="00256702" w:rsidRPr="00256702" w:rsidTr="00256702">
        <w:tc>
          <w:tcPr>
            <w:tcW w:w="709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095" w:type="dxa"/>
          </w:tcPr>
          <w:p w:rsidR="00256702" w:rsidRPr="00256702" w:rsidRDefault="00256702" w:rsidP="00B17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здание, назначени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нежилое, 1-этажный, кадастровый номер 02:50:110212:286, общая площадь 145,6 кв.м. и земельный участок из категории земель: земли населенных пунктов с кадастровым номером 02:50:110212:</w:t>
            </w:r>
            <w:r w:rsidR="00B17248">
              <w:rPr>
                <w:rFonts w:ascii="Times New Roman" w:hAnsi="Times New Roman" w:cs="Times New Roman"/>
                <w:sz w:val="26"/>
                <w:szCs w:val="26"/>
              </w:rPr>
              <w:t>941</w:t>
            </w: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  <w:r w:rsidR="00B17248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кв.м. с разрешенным использованием: для размещения предприятия</w:t>
            </w:r>
          </w:p>
        </w:tc>
        <w:tc>
          <w:tcPr>
            <w:tcW w:w="2977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къяр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, ул. Восточная, д.6</w:t>
            </w:r>
          </w:p>
        </w:tc>
      </w:tr>
      <w:tr w:rsidR="00256702" w:rsidRPr="00256702" w:rsidTr="00256702">
        <w:tc>
          <w:tcPr>
            <w:tcW w:w="709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095" w:type="dxa"/>
          </w:tcPr>
          <w:p w:rsidR="00256702" w:rsidRPr="00256702" w:rsidRDefault="00256702" w:rsidP="00256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здание, помещение 1, 2, назначени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нежилое, 1-этажный, кадастровый номер 02:50:110206:301, общая площадь 124,4 кв.м. и земельный участок из категории земель с разрешенным использованием: для размещения предприятия </w:t>
            </w:r>
          </w:p>
        </w:tc>
        <w:tc>
          <w:tcPr>
            <w:tcW w:w="2977" w:type="dxa"/>
          </w:tcPr>
          <w:p w:rsidR="00256702" w:rsidRPr="00256702" w:rsidRDefault="00256702" w:rsidP="0058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къяр</w:t>
            </w:r>
            <w:proofErr w:type="spellEnd"/>
            <w:r w:rsidRPr="00256702">
              <w:rPr>
                <w:rFonts w:ascii="Times New Roman" w:hAnsi="Times New Roman" w:cs="Times New Roman"/>
                <w:sz w:val="26"/>
                <w:szCs w:val="26"/>
              </w:rPr>
              <w:t>, ул. Энергетиков, д. 21</w:t>
            </w:r>
          </w:p>
        </w:tc>
      </w:tr>
    </w:tbl>
    <w:p w:rsidR="00256702" w:rsidRDefault="00256702" w:rsidP="00347CA2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56702" w:rsidRPr="001122A1" w:rsidRDefault="00256702" w:rsidP="00347CA2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47CA2" w:rsidRPr="001122A1" w:rsidRDefault="00347CA2" w:rsidP="00347CA2">
      <w:pPr>
        <w:pStyle w:val="14-15"/>
        <w:spacing w:line="240" w:lineRule="auto"/>
        <w:rPr>
          <w:sz w:val="26"/>
          <w:szCs w:val="26"/>
        </w:rPr>
      </w:pPr>
      <w:r w:rsidRPr="001122A1">
        <w:rPr>
          <w:sz w:val="26"/>
          <w:szCs w:val="26"/>
        </w:rPr>
        <w:t xml:space="preserve">2. Обнародовать настоящее решение на информационном стенде Администрации сельского поселения </w:t>
      </w:r>
      <w:proofErr w:type="spellStart"/>
      <w:r w:rsidRPr="001122A1">
        <w:rPr>
          <w:sz w:val="26"/>
          <w:szCs w:val="26"/>
        </w:rPr>
        <w:t>Акъярский</w:t>
      </w:r>
      <w:proofErr w:type="spellEnd"/>
      <w:r w:rsidRPr="001122A1">
        <w:rPr>
          <w:sz w:val="26"/>
          <w:szCs w:val="26"/>
        </w:rPr>
        <w:t xml:space="preserve"> сельсовет муниципального района </w:t>
      </w:r>
      <w:proofErr w:type="spellStart"/>
      <w:r w:rsidRPr="001122A1">
        <w:rPr>
          <w:sz w:val="26"/>
          <w:szCs w:val="26"/>
        </w:rPr>
        <w:t>Хайбуллинский</w:t>
      </w:r>
      <w:proofErr w:type="spellEnd"/>
      <w:r w:rsidRPr="001122A1">
        <w:rPr>
          <w:sz w:val="26"/>
          <w:szCs w:val="26"/>
        </w:rPr>
        <w:t xml:space="preserve"> район Республики Башкортостан.</w:t>
      </w:r>
    </w:p>
    <w:p w:rsidR="00347CA2" w:rsidRPr="001122A1" w:rsidRDefault="00347CA2" w:rsidP="00347CA2">
      <w:pPr>
        <w:pStyle w:val="14-15"/>
        <w:spacing w:line="240" w:lineRule="auto"/>
        <w:rPr>
          <w:sz w:val="26"/>
          <w:szCs w:val="26"/>
        </w:rPr>
      </w:pPr>
      <w:r w:rsidRPr="001122A1">
        <w:rPr>
          <w:sz w:val="26"/>
          <w:szCs w:val="26"/>
        </w:rPr>
        <w:t xml:space="preserve">3. </w:t>
      </w:r>
      <w:proofErr w:type="gramStart"/>
      <w:r w:rsidRPr="001122A1">
        <w:rPr>
          <w:sz w:val="26"/>
          <w:szCs w:val="26"/>
        </w:rPr>
        <w:t>Контроль за</w:t>
      </w:r>
      <w:proofErr w:type="gramEnd"/>
      <w:r w:rsidRPr="001122A1">
        <w:rPr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347CA2" w:rsidRPr="001122A1" w:rsidRDefault="00347CA2" w:rsidP="00347CA2">
      <w:pPr>
        <w:rPr>
          <w:sz w:val="26"/>
          <w:szCs w:val="26"/>
        </w:rPr>
      </w:pPr>
    </w:p>
    <w:p w:rsidR="007F75A2" w:rsidRDefault="007F75A2" w:rsidP="007F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92" w:rsidRDefault="00613F92" w:rsidP="007F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02" w:rsidRPr="007F75A2" w:rsidRDefault="00256702" w:rsidP="007F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Pr="00256702" w:rsidRDefault="007F75A2" w:rsidP="007F75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6702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25670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56702">
        <w:rPr>
          <w:rFonts w:ascii="Times New Roman" w:hAnsi="Times New Roman" w:cs="Times New Roman"/>
          <w:sz w:val="26"/>
          <w:szCs w:val="26"/>
        </w:rPr>
        <w:t xml:space="preserve"> </w:t>
      </w:r>
      <w:r w:rsidRPr="00256702">
        <w:rPr>
          <w:rFonts w:ascii="Times New Roman" w:hAnsi="Times New Roman" w:cs="Times New Roman"/>
          <w:sz w:val="26"/>
          <w:szCs w:val="26"/>
        </w:rPr>
        <w:t xml:space="preserve">      </w:t>
      </w:r>
      <w:r w:rsidR="00D556CC">
        <w:rPr>
          <w:rFonts w:ascii="Times New Roman" w:hAnsi="Times New Roman" w:cs="Times New Roman"/>
          <w:sz w:val="26"/>
          <w:szCs w:val="26"/>
        </w:rPr>
        <w:t xml:space="preserve">   </w:t>
      </w:r>
      <w:r w:rsidRPr="002567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56702">
        <w:rPr>
          <w:rFonts w:ascii="Times New Roman" w:hAnsi="Times New Roman" w:cs="Times New Roman"/>
          <w:sz w:val="26"/>
          <w:szCs w:val="26"/>
        </w:rPr>
        <w:t xml:space="preserve">     </w:t>
      </w:r>
      <w:r w:rsidRPr="00256702">
        <w:rPr>
          <w:rFonts w:ascii="Times New Roman" w:hAnsi="Times New Roman" w:cs="Times New Roman"/>
          <w:sz w:val="26"/>
          <w:szCs w:val="26"/>
        </w:rPr>
        <w:t xml:space="preserve">                           Р.З. Рахматуллин</w:t>
      </w:r>
    </w:p>
    <w:sectPr w:rsidR="002B4E84" w:rsidRPr="00256702" w:rsidSect="00C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F75A2"/>
    <w:rsid w:val="000134F7"/>
    <w:rsid w:val="00256702"/>
    <w:rsid w:val="002649F6"/>
    <w:rsid w:val="002B4E84"/>
    <w:rsid w:val="00347CA2"/>
    <w:rsid w:val="003763ED"/>
    <w:rsid w:val="00384438"/>
    <w:rsid w:val="004513C0"/>
    <w:rsid w:val="004E32A6"/>
    <w:rsid w:val="005C0257"/>
    <w:rsid w:val="00613F92"/>
    <w:rsid w:val="00737129"/>
    <w:rsid w:val="007F75A2"/>
    <w:rsid w:val="00A17FBA"/>
    <w:rsid w:val="00B17248"/>
    <w:rsid w:val="00CE0CE7"/>
    <w:rsid w:val="00CE31C6"/>
    <w:rsid w:val="00D556CC"/>
    <w:rsid w:val="00FB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C6"/>
  </w:style>
  <w:style w:type="paragraph" w:styleId="1">
    <w:name w:val="heading 1"/>
    <w:basedOn w:val="a"/>
    <w:next w:val="a"/>
    <w:link w:val="10"/>
    <w:qFormat/>
    <w:rsid w:val="00613F9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7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Title">
    <w:name w:val="ConsPlusTitle"/>
    <w:rsid w:val="007F7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qFormat/>
    <w:rsid w:val="007F75A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347CA2"/>
    <w:rPr>
      <w:color w:val="0000FF"/>
      <w:u w:val="single"/>
    </w:rPr>
  </w:style>
  <w:style w:type="paragraph" w:customStyle="1" w:styleId="14-15">
    <w:name w:val="14-15"/>
    <w:basedOn w:val="a"/>
    <w:uiPriority w:val="99"/>
    <w:rsid w:val="00347CA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47C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4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567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3F92"/>
    <w:rPr>
      <w:rFonts w:ascii="Times CA" w:eastAsia="Times New Roman" w:hAnsi="Times CA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1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40;n=70009;fld=134;dst=100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120;fld=134" TargetMode="External"/><Relationship Id="rId5" Type="http://schemas.openxmlformats.org/officeDocument/2006/relationships/hyperlink" Target="consultantplus://offline/main?base=LAW;n=115877;fld=134;dst=10007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2021-10-22T09:15:00Z</cp:lastPrinted>
  <dcterms:created xsi:type="dcterms:W3CDTF">2021-10-22T09:11:00Z</dcterms:created>
  <dcterms:modified xsi:type="dcterms:W3CDTF">2022-04-28T04:37:00Z</dcterms:modified>
</cp:coreProperties>
</file>